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D424B" w14:textId="2A5442E6" w:rsidR="00C1647A" w:rsidRDefault="00514B14" w:rsidP="007D369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A5772">
        <w:rPr>
          <w:rFonts w:ascii="Times New Roman" w:hAnsi="Times New Roman" w:cs="Times New Roman"/>
          <w:sz w:val="24"/>
          <w:szCs w:val="24"/>
          <w:u w:val="single"/>
        </w:rPr>
        <w:t>Grave Markings and Headstones in Quaker Burial Grounds</w:t>
      </w:r>
    </w:p>
    <w:p w14:paraId="5EBB3898" w14:textId="58E5A876" w:rsidR="00514B14" w:rsidRPr="007D3690" w:rsidRDefault="007D3690" w:rsidP="007D3690">
      <w:pPr>
        <w:pStyle w:val="ListParagraph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</w:t>
      </w:r>
      <w:r w:rsidRPr="007D3690">
        <w:rPr>
          <w:rFonts w:ascii="Times New Roman" w:hAnsi="Times New Roman" w:cs="Times New Roman"/>
          <w:sz w:val="24"/>
          <w:szCs w:val="24"/>
          <w:u w:val="single"/>
        </w:rPr>
        <w:t xml:space="preserve">nd </w:t>
      </w:r>
      <w:r w:rsidR="004328C9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The </w:t>
      </w:r>
      <w:r w:rsidR="00C1647A" w:rsidRPr="007D3690">
        <w:rPr>
          <w:rFonts w:ascii="Times New Roman" w:hAnsi="Times New Roman" w:cs="Times New Roman"/>
          <w:sz w:val="24"/>
          <w:szCs w:val="24"/>
          <w:u w:val="single"/>
        </w:rPr>
        <w:t>Quaker</w:t>
      </w:r>
      <w:r w:rsidR="00514B14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A08F0" w:rsidRPr="007D3690">
        <w:rPr>
          <w:rFonts w:ascii="Times New Roman" w:hAnsi="Times New Roman" w:cs="Times New Roman"/>
          <w:sz w:val="24"/>
          <w:szCs w:val="24"/>
          <w:u w:val="single"/>
        </w:rPr>
        <w:t>B</w:t>
      </w:r>
      <w:r w:rsidR="00514B14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urial </w:t>
      </w:r>
      <w:r w:rsidR="00DA08F0" w:rsidRPr="007D3690">
        <w:rPr>
          <w:rFonts w:ascii="Times New Roman" w:hAnsi="Times New Roman" w:cs="Times New Roman"/>
          <w:sz w:val="24"/>
          <w:szCs w:val="24"/>
          <w:u w:val="single"/>
        </w:rPr>
        <w:t>G</w:t>
      </w:r>
      <w:r w:rsidR="00514B14" w:rsidRPr="007D3690">
        <w:rPr>
          <w:rFonts w:ascii="Times New Roman" w:hAnsi="Times New Roman" w:cs="Times New Roman"/>
          <w:sz w:val="24"/>
          <w:szCs w:val="24"/>
          <w:u w:val="single"/>
        </w:rPr>
        <w:t>round</w:t>
      </w:r>
      <w:r w:rsidR="00EE6858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 in</w:t>
      </w:r>
      <w:r w:rsidR="00C1647A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328C9" w:rsidRPr="007D3690">
        <w:rPr>
          <w:rFonts w:ascii="Times New Roman" w:hAnsi="Times New Roman" w:cs="Times New Roman"/>
          <w:sz w:val="24"/>
          <w:szCs w:val="24"/>
          <w:u w:val="single"/>
        </w:rPr>
        <w:t xml:space="preserve">Cork Street, </w:t>
      </w:r>
      <w:r w:rsidR="00C1647A" w:rsidRPr="007D3690">
        <w:rPr>
          <w:rFonts w:ascii="Times New Roman" w:hAnsi="Times New Roman" w:cs="Times New Roman"/>
          <w:sz w:val="24"/>
          <w:szCs w:val="24"/>
          <w:u w:val="single"/>
        </w:rPr>
        <w:t>Dublin</w:t>
      </w:r>
      <w:r w:rsidRPr="007D3690">
        <w:rPr>
          <w:rFonts w:ascii="Times New Roman" w:hAnsi="Times New Roman" w:cs="Times New Roman"/>
          <w:sz w:val="24"/>
          <w:szCs w:val="24"/>
          <w:u w:val="single"/>
        </w:rPr>
        <w:t>, in particular.</w:t>
      </w:r>
    </w:p>
    <w:p w14:paraId="058EAD54" w14:textId="3F68238E" w:rsidR="00FA5772" w:rsidRDefault="00FA5772" w:rsidP="00FA57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28E23E" w14:textId="77777777" w:rsidR="006511D0" w:rsidRDefault="006511D0" w:rsidP="00FA57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C434C4" w14:textId="00431383" w:rsidR="00514B14" w:rsidRDefault="00514B14" w:rsidP="0011730B">
      <w:pPr>
        <w:jc w:val="both"/>
        <w:rPr>
          <w:rFonts w:ascii="Times New Roman" w:hAnsi="Times New Roman" w:cs="Times New Roman"/>
          <w:sz w:val="24"/>
          <w:szCs w:val="24"/>
        </w:rPr>
      </w:pPr>
      <w:r w:rsidRPr="00514B14">
        <w:rPr>
          <w:rFonts w:ascii="Times New Roman" w:hAnsi="Times New Roman" w:cs="Times New Roman"/>
          <w:sz w:val="24"/>
          <w:szCs w:val="24"/>
        </w:rPr>
        <w:t>In </w:t>
      </w:r>
      <w:r w:rsidR="00643413">
        <w:rPr>
          <w:rFonts w:ascii="Times New Roman" w:hAnsi="Times New Roman" w:cs="Times New Roman"/>
          <w:sz w:val="24"/>
          <w:szCs w:val="24"/>
        </w:rPr>
        <w:t xml:space="preserve">the </w:t>
      </w:r>
      <w:r w:rsidRPr="00514B14">
        <w:rPr>
          <w:rFonts w:ascii="Times New Roman" w:hAnsi="Times New Roman" w:cs="Times New Roman"/>
          <w:sz w:val="24"/>
          <w:szCs w:val="24"/>
        </w:rPr>
        <w:t>earliest days of Quaker</w:t>
      </w:r>
      <w:r w:rsidR="00643413">
        <w:rPr>
          <w:rFonts w:ascii="Times New Roman" w:hAnsi="Times New Roman" w:cs="Times New Roman"/>
          <w:sz w:val="24"/>
          <w:szCs w:val="24"/>
        </w:rPr>
        <w:t>s</w:t>
      </w:r>
      <w:r w:rsidR="00527873">
        <w:rPr>
          <w:rFonts w:ascii="Times New Roman" w:hAnsi="Times New Roman" w:cs="Times New Roman"/>
          <w:sz w:val="24"/>
          <w:szCs w:val="24"/>
        </w:rPr>
        <w:t>,</w:t>
      </w:r>
      <w:r w:rsidRPr="00514B14">
        <w:rPr>
          <w:rFonts w:ascii="Times New Roman" w:hAnsi="Times New Roman" w:cs="Times New Roman"/>
          <w:sz w:val="24"/>
          <w:szCs w:val="24"/>
        </w:rPr>
        <w:t xml:space="preserve"> </w:t>
      </w:r>
      <w:r w:rsidR="00643413">
        <w:rPr>
          <w:rFonts w:ascii="Times New Roman" w:hAnsi="Times New Roman" w:cs="Times New Roman"/>
          <w:sz w:val="24"/>
          <w:szCs w:val="24"/>
        </w:rPr>
        <w:t xml:space="preserve">the 1650s, </w:t>
      </w:r>
      <w:r w:rsidRPr="00514B14">
        <w:rPr>
          <w:rFonts w:ascii="Times New Roman" w:hAnsi="Times New Roman" w:cs="Times New Roman"/>
          <w:sz w:val="24"/>
          <w:szCs w:val="24"/>
        </w:rPr>
        <w:t>burial grounds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5772">
        <w:rPr>
          <w:rFonts w:ascii="Times New Roman" w:hAnsi="Times New Roman" w:cs="Times New Roman"/>
          <w:sz w:val="24"/>
          <w:szCs w:val="24"/>
        </w:rPr>
        <w:t xml:space="preserve">were </w:t>
      </w:r>
      <w:r w:rsidR="00643413">
        <w:rPr>
          <w:rFonts w:ascii="Times New Roman" w:hAnsi="Times New Roman" w:cs="Times New Roman"/>
          <w:sz w:val="24"/>
          <w:szCs w:val="24"/>
        </w:rPr>
        <w:t xml:space="preserve">often </w:t>
      </w:r>
      <w:r w:rsidR="00FA5772">
        <w:rPr>
          <w:rFonts w:ascii="Times New Roman" w:hAnsi="Times New Roman" w:cs="Times New Roman"/>
          <w:sz w:val="24"/>
          <w:szCs w:val="24"/>
        </w:rPr>
        <w:t>acquired</w:t>
      </w:r>
      <w:r w:rsidR="00643413">
        <w:rPr>
          <w:rFonts w:ascii="Times New Roman" w:hAnsi="Times New Roman" w:cs="Times New Roman"/>
          <w:sz w:val="24"/>
          <w:szCs w:val="24"/>
        </w:rPr>
        <w:t xml:space="preserve"> </w:t>
      </w:r>
      <w:r w:rsidRPr="00514B14">
        <w:rPr>
          <w:rFonts w:ascii="Times New Roman" w:hAnsi="Times New Roman" w:cs="Times New Roman"/>
          <w:sz w:val="24"/>
          <w:szCs w:val="24"/>
        </w:rPr>
        <w:t>before any meeting house</w:t>
      </w:r>
      <w:r w:rsidR="00643413">
        <w:rPr>
          <w:rFonts w:ascii="Times New Roman" w:hAnsi="Times New Roman" w:cs="Times New Roman"/>
          <w:sz w:val="24"/>
          <w:szCs w:val="24"/>
        </w:rPr>
        <w:t xml:space="preserve"> for their worship was built</w:t>
      </w:r>
      <w:r w:rsidRPr="00514B14">
        <w:rPr>
          <w:rFonts w:ascii="Times New Roman" w:hAnsi="Times New Roman" w:cs="Times New Roman"/>
          <w:sz w:val="24"/>
          <w:szCs w:val="24"/>
        </w:rPr>
        <w:t>.</w:t>
      </w:r>
      <w:r w:rsidR="00643413">
        <w:rPr>
          <w:rFonts w:ascii="Times New Roman" w:hAnsi="Times New Roman" w:cs="Times New Roman"/>
          <w:sz w:val="24"/>
          <w:szCs w:val="24"/>
        </w:rPr>
        <w:t xml:space="preserve"> </w:t>
      </w:r>
      <w:r w:rsidRPr="00514B14">
        <w:rPr>
          <w:rFonts w:ascii="Times New Roman" w:hAnsi="Times New Roman" w:cs="Times New Roman"/>
          <w:sz w:val="24"/>
          <w:szCs w:val="24"/>
        </w:rPr>
        <w:t xml:space="preserve">Quaker beliefs prevented them from being buried in </w:t>
      </w:r>
      <w:r w:rsidR="002C732D">
        <w:rPr>
          <w:rFonts w:ascii="Times New Roman" w:hAnsi="Times New Roman" w:cs="Times New Roman"/>
          <w:sz w:val="24"/>
          <w:szCs w:val="24"/>
        </w:rPr>
        <w:t>parish</w:t>
      </w:r>
      <w:r w:rsidRPr="00514B14">
        <w:rPr>
          <w:rFonts w:ascii="Times New Roman" w:hAnsi="Times New Roman" w:cs="Times New Roman"/>
          <w:sz w:val="24"/>
          <w:szCs w:val="24"/>
        </w:rPr>
        <w:t xml:space="preserve"> </w:t>
      </w:r>
      <w:r w:rsidR="00000E40">
        <w:rPr>
          <w:rFonts w:ascii="Times New Roman" w:hAnsi="Times New Roman" w:cs="Times New Roman"/>
          <w:sz w:val="24"/>
          <w:szCs w:val="24"/>
        </w:rPr>
        <w:t>churchyards</w:t>
      </w:r>
      <w:r w:rsidR="00527873">
        <w:rPr>
          <w:rFonts w:ascii="Times New Roman" w:hAnsi="Times New Roman" w:cs="Times New Roman"/>
          <w:sz w:val="24"/>
          <w:szCs w:val="24"/>
        </w:rPr>
        <w:t xml:space="preserve"> </w:t>
      </w:r>
      <w:r w:rsidRPr="00514B14">
        <w:rPr>
          <w:rFonts w:ascii="Times New Roman" w:hAnsi="Times New Roman" w:cs="Times New Roman"/>
          <w:sz w:val="24"/>
          <w:szCs w:val="24"/>
        </w:rPr>
        <w:t>where the local "priest" would demand payment.</w:t>
      </w:r>
      <w:r w:rsidR="00000E40">
        <w:rPr>
          <w:rFonts w:ascii="Times New Roman" w:hAnsi="Times New Roman" w:cs="Times New Roman"/>
          <w:sz w:val="24"/>
          <w:szCs w:val="24"/>
        </w:rPr>
        <w:t xml:space="preserve"> </w:t>
      </w:r>
      <w:r w:rsidR="002C732D">
        <w:rPr>
          <w:rFonts w:ascii="Times New Roman" w:hAnsi="Times New Roman" w:cs="Times New Roman"/>
          <w:sz w:val="24"/>
          <w:szCs w:val="24"/>
        </w:rPr>
        <w:t>Headstones were not customary in parish churchyards in those times.</w:t>
      </w:r>
    </w:p>
    <w:p w14:paraId="46D9C3B8" w14:textId="77777777" w:rsidR="00FA5772" w:rsidRDefault="00FA5772" w:rsidP="0011730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38C986" w14:textId="632FEBFC" w:rsidR="002C732D" w:rsidRDefault="001C1583" w:rsidP="001173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Consistent with their rigorous disregard of outward symbols,</w:t>
      </w:r>
      <w:r w:rsidR="00514B14">
        <w:rPr>
          <w:rFonts w:ascii="Times New Roman" w:hAnsi="Times New Roman" w:cs="Times New Roman"/>
          <w:sz w:val="24"/>
          <w:szCs w:val="24"/>
        </w:rPr>
        <w:t xml:space="preserve"> Quaker burial</w:t>
      </w:r>
      <w:r w:rsidR="00000E40">
        <w:rPr>
          <w:rFonts w:ascii="Times New Roman" w:hAnsi="Times New Roman" w:cs="Times New Roman"/>
          <w:sz w:val="24"/>
          <w:szCs w:val="24"/>
        </w:rPr>
        <w:t>s</w:t>
      </w:r>
      <w:r w:rsidR="00514B14">
        <w:rPr>
          <w:rFonts w:ascii="Times New Roman" w:hAnsi="Times New Roman" w:cs="Times New Roman"/>
          <w:sz w:val="24"/>
          <w:szCs w:val="24"/>
        </w:rPr>
        <w:t xml:space="preserve"> would have been marked only by mounds. English </w:t>
      </w:r>
      <w:r w:rsidR="002C732D">
        <w:rPr>
          <w:rFonts w:ascii="Times New Roman" w:hAnsi="Times New Roman" w:cs="Times New Roman"/>
          <w:sz w:val="24"/>
          <w:szCs w:val="24"/>
        </w:rPr>
        <w:t xml:space="preserve">Quaker </w:t>
      </w:r>
      <w:r w:rsidR="00514B14">
        <w:rPr>
          <w:rFonts w:ascii="Times New Roman" w:hAnsi="Times New Roman" w:cs="Times New Roman"/>
          <w:sz w:val="24"/>
          <w:szCs w:val="24"/>
        </w:rPr>
        <w:t>records exist from 1710 of the rejection of a headstone, in Cornwall. In Lurgan Monthly Meeting,</w:t>
      </w:r>
      <w:r w:rsidR="00527873" w:rsidRPr="00527873">
        <w:rPr>
          <w:rFonts w:ascii="Times New Roman" w:hAnsi="Times New Roman" w:cs="Times New Roman"/>
          <w:sz w:val="24"/>
          <w:szCs w:val="24"/>
        </w:rPr>
        <w:t xml:space="preserve"> </w:t>
      </w:r>
      <w:r w:rsidR="00527873">
        <w:rPr>
          <w:rFonts w:ascii="Times New Roman" w:hAnsi="Times New Roman" w:cs="Times New Roman"/>
          <w:sz w:val="24"/>
          <w:szCs w:val="24"/>
        </w:rPr>
        <w:t xml:space="preserve">County Armagh, </w:t>
      </w:r>
      <w:r w:rsidR="00514B14">
        <w:rPr>
          <w:rFonts w:ascii="Times New Roman" w:hAnsi="Times New Roman" w:cs="Times New Roman"/>
          <w:sz w:val="24"/>
          <w:szCs w:val="24"/>
        </w:rPr>
        <w:t>the practice of marking burials with sticks, until consummation was complete, was “desired to be for</w:t>
      </w:r>
      <w:r w:rsidR="00FA5772">
        <w:rPr>
          <w:rFonts w:ascii="Times New Roman" w:hAnsi="Times New Roman" w:cs="Times New Roman"/>
          <w:sz w:val="24"/>
          <w:szCs w:val="24"/>
        </w:rPr>
        <w:t>e</w:t>
      </w:r>
      <w:r w:rsidR="00514B14">
        <w:rPr>
          <w:rFonts w:ascii="Times New Roman" w:hAnsi="Times New Roman" w:cs="Times New Roman"/>
          <w:sz w:val="24"/>
          <w:szCs w:val="24"/>
        </w:rPr>
        <w:t>beared with</w:t>
      </w:r>
      <w:r w:rsidR="001A2C83">
        <w:rPr>
          <w:rFonts w:ascii="Times New Roman" w:hAnsi="Times New Roman" w:cs="Times New Roman"/>
          <w:sz w:val="24"/>
          <w:szCs w:val="24"/>
        </w:rPr>
        <w:t xml:space="preserve">” as they “may tend to superstition and idolatory” and as “making crosses and other things may be invented by people of vain minds”. Headstones </w:t>
      </w:r>
      <w:r w:rsidR="00BD1C3F">
        <w:rPr>
          <w:rFonts w:ascii="Times New Roman" w:hAnsi="Times New Roman" w:cs="Times New Roman"/>
          <w:sz w:val="24"/>
          <w:szCs w:val="24"/>
        </w:rPr>
        <w:t xml:space="preserve">were </w:t>
      </w:r>
      <w:r w:rsidR="006511D0">
        <w:rPr>
          <w:rFonts w:ascii="Times New Roman" w:hAnsi="Times New Roman" w:cs="Times New Roman"/>
          <w:sz w:val="24"/>
          <w:szCs w:val="24"/>
        </w:rPr>
        <w:t xml:space="preserve">tellingly </w:t>
      </w:r>
      <w:r w:rsidR="00BD1C3F">
        <w:rPr>
          <w:rFonts w:ascii="Times New Roman" w:hAnsi="Times New Roman" w:cs="Times New Roman"/>
          <w:sz w:val="24"/>
          <w:szCs w:val="24"/>
        </w:rPr>
        <w:t xml:space="preserve">described by a Friend </w:t>
      </w:r>
      <w:r w:rsidR="001A2C83">
        <w:rPr>
          <w:rFonts w:ascii="Times New Roman" w:hAnsi="Times New Roman" w:cs="Times New Roman"/>
          <w:sz w:val="24"/>
          <w:szCs w:val="24"/>
        </w:rPr>
        <w:t xml:space="preserve">in Philadelphia, as </w:t>
      </w:r>
      <w:r w:rsidR="006511D0">
        <w:rPr>
          <w:rFonts w:ascii="Times New Roman" w:hAnsi="Times New Roman" w:cs="Times New Roman"/>
          <w:sz w:val="24"/>
          <w:szCs w:val="24"/>
        </w:rPr>
        <w:t>“</w:t>
      </w:r>
      <w:r w:rsidR="001A2C83">
        <w:rPr>
          <w:rFonts w:ascii="Times New Roman" w:hAnsi="Times New Roman" w:cs="Times New Roman"/>
          <w:sz w:val="24"/>
          <w:szCs w:val="24"/>
        </w:rPr>
        <w:t>being of no avail as regards the dead and but tend to gratify the pride and vanity of the living”. London Yearly Meeting decided in 1717</w:t>
      </w:r>
      <w:r w:rsidR="00BD1C3F">
        <w:rPr>
          <w:rFonts w:ascii="Times New Roman" w:hAnsi="Times New Roman" w:cs="Times New Roman"/>
          <w:sz w:val="24"/>
          <w:szCs w:val="24"/>
        </w:rPr>
        <w:t xml:space="preserve"> as “Friends in some places have gone into the vain custom of erecting monuments over the dead bodies of Friends”</w:t>
      </w:r>
      <w:r w:rsidR="00527873">
        <w:rPr>
          <w:rFonts w:ascii="Times New Roman" w:hAnsi="Times New Roman" w:cs="Times New Roman"/>
          <w:sz w:val="24"/>
          <w:szCs w:val="24"/>
        </w:rPr>
        <w:t xml:space="preserve"> </w:t>
      </w:r>
      <w:r w:rsidR="00BD1C3F">
        <w:rPr>
          <w:rFonts w:ascii="Times New Roman" w:hAnsi="Times New Roman" w:cs="Times New Roman"/>
          <w:sz w:val="24"/>
          <w:szCs w:val="24"/>
        </w:rPr>
        <w:t xml:space="preserve">the Meeting advised </w:t>
      </w:r>
      <w:r w:rsidR="00FA5772">
        <w:rPr>
          <w:rFonts w:ascii="Times New Roman" w:hAnsi="Times New Roman" w:cs="Times New Roman"/>
          <w:sz w:val="24"/>
          <w:szCs w:val="24"/>
        </w:rPr>
        <w:t>“</w:t>
      </w:r>
      <w:r w:rsidR="00BD1C3F">
        <w:rPr>
          <w:rFonts w:ascii="Times New Roman" w:hAnsi="Times New Roman" w:cs="Times New Roman"/>
          <w:sz w:val="24"/>
          <w:szCs w:val="24"/>
        </w:rPr>
        <w:t>all such monuments should be removed” and “none be made or set up …</w:t>
      </w:r>
      <w:r w:rsidR="00FA5772">
        <w:rPr>
          <w:rFonts w:ascii="Times New Roman" w:hAnsi="Times New Roman" w:cs="Times New Roman"/>
          <w:sz w:val="24"/>
          <w:szCs w:val="24"/>
        </w:rPr>
        <w:t xml:space="preserve"> </w:t>
      </w:r>
      <w:r w:rsidR="00BD1C3F">
        <w:rPr>
          <w:rFonts w:ascii="Times New Roman" w:hAnsi="Times New Roman" w:cs="Times New Roman"/>
          <w:sz w:val="24"/>
          <w:szCs w:val="24"/>
        </w:rPr>
        <w:t>for time to come”. Irish Friends had</w:t>
      </w:r>
      <w:r w:rsidR="00FA5772">
        <w:rPr>
          <w:rFonts w:ascii="Times New Roman" w:hAnsi="Times New Roman" w:cs="Times New Roman"/>
          <w:sz w:val="24"/>
          <w:szCs w:val="24"/>
        </w:rPr>
        <w:t xml:space="preserve"> </w:t>
      </w:r>
      <w:r w:rsidR="00BD1C3F">
        <w:rPr>
          <w:rFonts w:ascii="Times New Roman" w:hAnsi="Times New Roman" w:cs="Times New Roman"/>
          <w:sz w:val="24"/>
          <w:szCs w:val="24"/>
        </w:rPr>
        <w:t xml:space="preserve">the same beliefs </w:t>
      </w:r>
      <w:r w:rsidR="002C732D">
        <w:rPr>
          <w:rFonts w:ascii="Times New Roman" w:hAnsi="Times New Roman" w:cs="Times New Roman"/>
          <w:sz w:val="24"/>
          <w:szCs w:val="24"/>
        </w:rPr>
        <w:t xml:space="preserve">and </w:t>
      </w:r>
      <w:r w:rsidR="00FA5772">
        <w:rPr>
          <w:rFonts w:ascii="Times New Roman" w:hAnsi="Times New Roman" w:cs="Times New Roman"/>
          <w:sz w:val="24"/>
          <w:szCs w:val="24"/>
        </w:rPr>
        <w:t xml:space="preserve">similar </w:t>
      </w:r>
      <w:r w:rsidR="002C732D">
        <w:rPr>
          <w:rFonts w:ascii="Times New Roman" w:hAnsi="Times New Roman" w:cs="Times New Roman"/>
          <w:sz w:val="24"/>
          <w:szCs w:val="24"/>
        </w:rPr>
        <w:t xml:space="preserve">practices </w:t>
      </w:r>
      <w:r w:rsidR="00BD1C3F">
        <w:rPr>
          <w:rFonts w:ascii="Times New Roman" w:hAnsi="Times New Roman" w:cs="Times New Roman"/>
          <w:sz w:val="24"/>
          <w:szCs w:val="24"/>
        </w:rPr>
        <w:t>but it was not unti</w:t>
      </w:r>
      <w:r w:rsidR="006511D0">
        <w:rPr>
          <w:rFonts w:ascii="Times New Roman" w:hAnsi="Times New Roman" w:cs="Times New Roman"/>
          <w:sz w:val="24"/>
          <w:szCs w:val="24"/>
        </w:rPr>
        <w:t>l</w:t>
      </w:r>
      <w:r w:rsidR="00BD1C3F">
        <w:rPr>
          <w:rFonts w:ascii="Times New Roman" w:hAnsi="Times New Roman" w:cs="Times New Roman"/>
          <w:sz w:val="24"/>
          <w:szCs w:val="24"/>
        </w:rPr>
        <w:t xml:space="preserve"> 1783 that Dublin Yearly Meeting </w:t>
      </w:r>
      <w:r w:rsidR="002C732D">
        <w:rPr>
          <w:rFonts w:ascii="Times New Roman" w:hAnsi="Times New Roman" w:cs="Times New Roman"/>
          <w:sz w:val="24"/>
          <w:szCs w:val="24"/>
        </w:rPr>
        <w:t xml:space="preserve">decided that headstones should be removed and not used in the future. </w:t>
      </w:r>
    </w:p>
    <w:p w14:paraId="361FE72F" w14:textId="77777777" w:rsidR="00FA5772" w:rsidRDefault="00FA5772" w:rsidP="0011730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4BA444" w14:textId="3B73B7CD" w:rsidR="00514B14" w:rsidRDefault="002C732D" w:rsidP="0011730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So, for a long time</w:t>
      </w:r>
      <w:r w:rsidR="00BD1C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after headstones came to be generally used in parish graveyards, Quaker graves were mar</w:t>
      </w:r>
      <w:r w:rsidR="00714A47">
        <w:rPr>
          <w:rFonts w:ascii="Times New Roman" w:hAnsi="Times New Roman" w:cs="Times New Roman"/>
          <w:sz w:val="24"/>
          <w:szCs w:val="24"/>
        </w:rPr>
        <w:t>ked only by a gravemound. This</w:t>
      </w:r>
      <w:r w:rsidR="00FA5772">
        <w:rPr>
          <w:rFonts w:ascii="Times New Roman" w:hAnsi="Times New Roman" w:cs="Times New Roman"/>
          <w:sz w:val="24"/>
          <w:szCs w:val="24"/>
        </w:rPr>
        <w:t xml:space="preserve"> </w:t>
      </w:r>
      <w:r w:rsidR="00714A47">
        <w:rPr>
          <w:rFonts w:ascii="Times New Roman" w:hAnsi="Times New Roman" w:cs="Times New Roman"/>
          <w:sz w:val="24"/>
          <w:szCs w:val="24"/>
        </w:rPr>
        <w:t xml:space="preserve">contributed to the locations of some of the estimated 100 </w:t>
      </w:r>
      <w:r w:rsidR="00F27304">
        <w:rPr>
          <w:rFonts w:ascii="Times New Roman" w:hAnsi="Times New Roman" w:cs="Times New Roman"/>
          <w:sz w:val="24"/>
          <w:szCs w:val="24"/>
        </w:rPr>
        <w:t xml:space="preserve">Quaker </w:t>
      </w:r>
      <w:r w:rsidR="00714A47">
        <w:rPr>
          <w:rFonts w:ascii="Times New Roman" w:hAnsi="Times New Roman" w:cs="Times New Roman"/>
          <w:sz w:val="24"/>
          <w:szCs w:val="24"/>
        </w:rPr>
        <w:t xml:space="preserve">burial grounds in Ireland </w:t>
      </w:r>
      <w:r w:rsidR="002A5D7D">
        <w:rPr>
          <w:rFonts w:ascii="Times New Roman" w:hAnsi="Times New Roman" w:cs="Times New Roman"/>
          <w:sz w:val="24"/>
          <w:szCs w:val="24"/>
        </w:rPr>
        <w:t xml:space="preserve">becoming forgotten and not </w:t>
      </w:r>
      <w:r w:rsidR="00714A47">
        <w:rPr>
          <w:rFonts w:ascii="Times New Roman" w:hAnsi="Times New Roman" w:cs="Times New Roman"/>
          <w:sz w:val="24"/>
          <w:szCs w:val="24"/>
        </w:rPr>
        <w:t>being</w:t>
      </w:r>
      <w:r w:rsidR="002A5D7D">
        <w:rPr>
          <w:rFonts w:ascii="Times New Roman" w:hAnsi="Times New Roman" w:cs="Times New Roman"/>
          <w:sz w:val="24"/>
          <w:szCs w:val="24"/>
        </w:rPr>
        <w:t xml:space="preserve"> </w:t>
      </w:r>
      <w:r w:rsidR="00714A47">
        <w:rPr>
          <w:rFonts w:ascii="Times New Roman" w:hAnsi="Times New Roman" w:cs="Times New Roman"/>
          <w:sz w:val="24"/>
          <w:szCs w:val="24"/>
        </w:rPr>
        <w:t xml:space="preserve">known nowadays. There has never been a Register of </w:t>
      </w:r>
      <w:r w:rsidR="002A5D7D">
        <w:rPr>
          <w:rFonts w:ascii="Times New Roman" w:hAnsi="Times New Roman" w:cs="Times New Roman"/>
          <w:sz w:val="24"/>
          <w:szCs w:val="24"/>
        </w:rPr>
        <w:t xml:space="preserve">Quaker </w:t>
      </w:r>
      <w:r w:rsidR="00714A47">
        <w:rPr>
          <w:rFonts w:ascii="Times New Roman" w:hAnsi="Times New Roman" w:cs="Times New Roman"/>
          <w:sz w:val="24"/>
          <w:szCs w:val="24"/>
        </w:rPr>
        <w:t>burial grounds. Nevertheless, Friends were careful since the</w:t>
      </w:r>
      <w:r w:rsidR="00F27304">
        <w:rPr>
          <w:rFonts w:ascii="Times New Roman" w:hAnsi="Times New Roman" w:cs="Times New Roman"/>
          <w:sz w:val="24"/>
          <w:szCs w:val="24"/>
        </w:rPr>
        <w:t xml:space="preserve"> </w:t>
      </w:r>
      <w:r w:rsidR="006511D0">
        <w:rPr>
          <w:rFonts w:ascii="Times New Roman" w:hAnsi="Times New Roman" w:cs="Times New Roman"/>
          <w:sz w:val="24"/>
          <w:szCs w:val="24"/>
        </w:rPr>
        <w:t xml:space="preserve">mid-1650s, the </w:t>
      </w:r>
      <w:r w:rsidR="00F27304">
        <w:rPr>
          <w:rFonts w:ascii="Times New Roman" w:hAnsi="Times New Roman" w:cs="Times New Roman"/>
          <w:sz w:val="24"/>
          <w:szCs w:val="24"/>
        </w:rPr>
        <w:t>earliest days</w:t>
      </w:r>
      <w:r w:rsidR="00714A47">
        <w:rPr>
          <w:rFonts w:ascii="Times New Roman" w:hAnsi="Times New Roman" w:cs="Times New Roman"/>
          <w:sz w:val="24"/>
          <w:szCs w:val="24"/>
        </w:rPr>
        <w:t xml:space="preserve"> of Quaker</w:t>
      </w:r>
      <w:r w:rsidR="006511D0">
        <w:rPr>
          <w:rFonts w:ascii="Times New Roman" w:hAnsi="Times New Roman" w:cs="Times New Roman"/>
          <w:sz w:val="24"/>
          <w:szCs w:val="24"/>
        </w:rPr>
        <w:t>s in Ireland</w:t>
      </w:r>
      <w:r w:rsidR="00BF5945">
        <w:rPr>
          <w:rFonts w:ascii="Times New Roman" w:hAnsi="Times New Roman" w:cs="Times New Roman"/>
          <w:sz w:val="24"/>
          <w:szCs w:val="24"/>
        </w:rPr>
        <w:t>,</w:t>
      </w:r>
      <w:r w:rsidR="00714A47">
        <w:rPr>
          <w:rFonts w:ascii="Times New Roman" w:hAnsi="Times New Roman" w:cs="Times New Roman"/>
          <w:sz w:val="24"/>
          <w:szCs w:val="24"/>
        </w:rPr>
        <w:t xml:space="preserve"> to record deaths and burials in Monthly Meeting minutes, in Monthly Meeting register</w:t>
      </w:r>
      <w:r w:rsidR="00FA5772">
        <w:rPr>
          <w:rFonts w:ascii="Times New Roman" w:hAnsi="Times New Roman" w:cs="Times New Roman"/>
          <w:sz w:val="24"/>
          <w:szCs w:val="24"/>
        </w:rPr>
        <w:t>s</w:t>
      </w:r>
      <w:r w:rsidR="00714A47">
        <w:rPr>
          <w:rFonts w:ascii="Times New Roman" w:hAnsi="Times New Roman" w:cs="Times New Roman"/>
          <w:sz w:val="24"/>
          <w:szCs w:val="24"/>
        </w:rPr>
        <w:t xml:space="preserve"> and at Quarterly Meetings. </w:t>
      </w:r>
      <w:r w:rsidR="007E0F73">
        <w:rPr>
          <w:rFonts w:ascii="Times New Roman" w:hAnsi="Times New Roman" w:cs="Times New Roman"/>
          <w:sz w:val="24"/>
          <w:szCs w:val="24"/>
        </w:rPr>
        <w:t>F</w:t>
      </w:r>
      <w:r w:rsidR="00BF5945">
        <w:rPr>
          <w:rFonts w:ascii="Times New Roman" w:hAnsi="Times New Roman" w:cs="Times New Roman"/>
          <w:sz w:val="24"/>
          <w:szCs w:val="24"/>
        </w:rPr>
        <w:t>urthermore</w:t>
      </w:r>
      <w:r w:rsidR="007E0F73">
        <w:rPr>
          <w:rFonts w:ascii="Times New Roman" w:hAnsi="Times New Roman" w:cs="Times New Roman"/>
          <w:sz w:val="24"/>
          <w:szCs w:val="24"/>
        </w:rPr>
        <w:t>, written memorials to deceased Friends were composed. These paper records</w:t>
      </w:r>
      <w:r w:rsidR="00F8453C">
        <w:rPr>
          <w:rFonts w:ascii="Times New Roman" w:hAnsi="Times New Roman" w:cs="Times New Roman"/>
          <w:sz w:val="24"/>
          <w:szCs w:val="24"/>
        </w:rPr>
        <w:t xml:space="preserve">, </w:t>
      </w:r>
      <w:r w:rsidR="00C012FA">
        <w:rPr>
          <w:rFonts w:ascii="Times New Roman" w:hAnsi="Times New Roman" w:cs="Times New Roman"/>
          <w:sz w:val="24"/>
          <w:szCs w:val="24"/>
        </w:rPr>
        <w:t xml:space="preserve">now retained </w:t>
      </w:r>
      <w:r w:rsidR="00F8453C">
        <w:rPr>
          <w:rFonts w:ascii="Times New Roman" w:hAnsi="Times New Roman" w:cs="Times New Roman"/>
          <w:sz w:val="24"/>
          <w:szCs w:val="24"/>
        </w:rPr>
        <w:t xml:space="preserve">in Friends Historical Library, </w:t>
      </w:r>
      <w:r w:rsidR="007E0F73">
        <w:rPr>
          <w:rFonts w:ascii="Times New Roman" w:hAnsi="Times New Roman" w:cs="Times New Roman"/>
          <w:sz w:val="24"/>
          <w:szCs w:val="24"/>
        </w:rPr>
        <w:t>have proven to b</w:t>
      </w:r>
      <w:r w:rsidR="008666A4">
        <w:rPr>
          <w:rFonts w:ascii="Times New Roman" w:hAnsi="Times New Roman" w:cs="Times New Roman"/>
          <w:sz w:val="24"/>
          <w:szCs w:val="24"/>
        </w:rPr>
        <w:t>e</w:t>
      </w:r>
      <w:r w:rsidR="007E0F73">
        <w:rPr>
          <w:rFonts w:ascii="Times New Roman" w:hAnsi="Times New Roman" w:cs="Times New Roman"/>
          <w:sz w:val="24"/>
          <w:szCs w:val="24"/>
        </w:rPr>
        <w:t xml:space="preserve"> long</w:t>
      </w:r>
      <w:r w:rsidR="008666A4">
        <w:rPr>
          <w:rFonts w:ascii="Times New Roman" w:hAnsi="Times New Roman" w:cs="Times New Roman"/>
          <w:sz w:val="24"/>
          <w:szCs w:val="24"/>
        </w:rPr>
        <w:t>er</w:t>
      </w:r>
      <w:r w:rsidR="007E0F73">
        <w:rPr>
          <w:rFonts w:ascii="Times New Roman" w:hAnsi="Times New Roman" w:cs="Times New Roman"/>
          <w:sz w:val="24"/>
          <w:szCs w:val="24"/>
        </w:rPr>
        <w:t xml:space="preserve"> lasting than stone inscriptions.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2E9DB4" w14:textId="77777777" w:rsidR="006511D0" w:rsidRDefault="006511D0" w:rsidP="0011730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617579" w14:textId="322FF7DE" w:rsidR="0011730B" w:rsidRDefault="007E0F73" w:rsidP="001939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Then in 1850, London Yearly Meeting came to the view that “it is no violation of [our] testimony to place over, or </w:t>
      </w:r>
      <w:r w:rsidR="00262E04">
        <w:rPr>
          <w:rFonts w:ascii="Times New Roman" w:hAnsi="Times New Roman" w:cs="Times New Roman"/>
          <w:sz w:val="24"/>
          <w:szCs w:val="24"/>
        </w:rPr>
        <w:t xml:space="preserve">beside </w:t>
      </w:r>
      <w:r>
        <w:rPr>
          <w:rFonts w:ascii="Times New Roman" w:hAnsi="Times New Roman" w:cs="Times New Roman"/>
          <w:sz w:val="24"/>
          <w:szCs w:val="24"/>
        </w:rPr>
        <w:t>a grave, a plain stone</w:t>
      </w:r>
      <w:r w:rsidR="00262E04">
        <w:rPr>
          <w:rFonts w:ascii="Times New Roman" w:hAnsi="Times New Roman" w:cs="Times New Roman"/>
          <w:sz w:val="24"/>
          <w:szCs w:val="24"/>
        </w:rPr>
        <w:t>, the inscription confined to …</w:t>
      </w:r>
      <w:r>
        <w:rPr>
          <w:rFonts w:ascii="Times New Roman" w:hAnsi="Times New Roman" w:cs="Times New Roman"/>
          <w:sz w:val="24"/>
          <w:szCs w:val="24"/>
        </w:rPr>
        <w:t xml:space="preserve"> the name</w:t>
      </w:r>
      <w:r w:rsidR="00262E04">
        <w:rPr>
          <w:rFonts w:ascii="Times New Roman" w:hAnsi="Times New Roman" w:cs="Times New Roman"/>
          <w:sz w:val="24"/>
          <w:szCs w:val="24"/>
        </w:rPr>
        <w:t>, age</w:t>
      </w:r>
      <w:r>
        <w:rPr>
          <w:rFonts w:ascii="Times New Roman" w:hAnsi="Times New Roman" w:cs="Times New Roman"/>
          <w:sz w:val="24"/>
          <w:szCs w:val="24"/>
        </w:rPr>
        <w:t xml:space="preserve"> and date of decease of the individual. And, in 1856</w:t>
      </w:r>
      <w:r w:rsidR="00DA08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Dublin Yearly Meeting </w:t>
      </w:r>
      <w:r w:rsidR="006C4522">
        <w:rPr>
          <w:rFonts w:ascii="Times New Roman" w:hAnsi="Times New Roman" w:cs="Times New Roman"/>
          <w:sz w:val="24"/>
          <w:szCs w:val="24"/>
        </w:rPr>
        <w:t>decided that it was no violation of testimony for</w:t>
      </w:r>
      <w:r>
        <w:rPr>
          <w:rFonts w:ascii="Times New Roman" w:hAnsi="Times New Roman" w:cs="Times New Roman"/>
          <w:sz w:val="24"/>
          <w:szCs w:val="24"/>
        </w:rPr>
        <w:t xml:space="preserve"> headstones</w:t>
      </w:r>
      <w:r w:rsidR="006C4522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be used, </w:t>
      </w:r>
      <w:r w:rsidR="008666A4">
        <w:rPr>
          <w:rFonts w:ascii="Times New Roman" w:hAnsi="Times New Roman" w:cs="Times New Roman"/>
          <w:sz w:val="24"/>
          <w:szCs w:val="24"/>
        </w:rPr>
        <w:t>provided</w:t>
      </w:r>
      <w:r w:rsidR="005849D5">
        <w:rPr>
          <w:rFonts w:ascii="Times New Roman" w:hAnsi="Times New Roman" w:cs="Times New Roman"/>
          <w:sz w:val="24"/>
          <w:szCs w:val="24"/>
        </w:rPr>
        <w:t>,</w:t>
      </w:r>
      <w:r w:rsidR="008666A4">
        <w:rPr>
          <w:rFonts w:ascii="Times New Roman" w:hAnsi="Times New Roman" w:cs="Times New Roman"/>
          <w:sz w:val="24"/>
          <w:szCs w:val="24"/>
        </w:rPr>
        <w:t xml:space="preserve"> “to guard against any distinction </w:t>
      </w:r>
      <w:r w:rsidR="00BF5945">
        <w:rPr>
          <w:rFonts w:ascii="Times New Roman" w:hAnsi="Times New Roman" w:cs="Times New Roman"/>
          <w:sz w:val="24"/>
          <w:szCs w:val="24"/>
        </w:rPr>
        <w:t>being made in that place where</w:t>
      </w:r>
      <w:r w:rsidR="008666A4">
        <w:rPr>
          <w:rFonts w:ascii="Times New Roman" w:hAnsi="Times New Roman" w:cs="Times New Roman"/>
          <w:sz w:val="24"/>
          <w:szCs w:val="24"/>
        </w:rPr>
        <w:t xml:space="preserve"> the rich and poor</w:t>
      </w:r>
      <w:r w:rsidR="00BF5945">
        <w:rPr>
          <w:rFonts w:ascii="Times New Roman" w:hAnsi="Times New Roman" w:cs="Times New Roman"/>
          <w:sz w:val="24"/>
          <w:szCs w:val="24"/>
        </w:rPr>
        <w:t xml:space="preserve"> meet together</w:t>
      </w:r>
      <w:r w:rsidR="008666A4">
        <w:rPr>
          <w:rFonts w:ascii="Times New Roman" w:hAnsi="Times New Roman" w:cs="Times New Roman"/>
          <w:sz w:val="24"/>
          <w:szCs w:val="24"/>
        </w:rPr>
        <w:t>”, there be an entire uniformity in the</w:t>
      </w:r>
      <w:r w:rsidR="006C4522">
        <w:rPr>
          <w:rFonts w:ascii="Times New Roman" w:hAnsi="Times New Roman" w:cs="Times New Roman"/>
          <w:sz w:val="24"/>
          <w:szCs w:val="24"/>
        </w:rPr>
        <w:t>ir</w:t>
      </w:r>
      <w:r w:rsidR="008666A4">
        <w:rPr>
          <w:rFonts w:ascii="Times New Roman" w:hAnsi="Times New Roman" w:cs="Times New Roman"/>
          <w:sz w:val="24"/>
          <w:szCs w:val="24"/>
        </w:rPr>
        <w:t xml:space="preserve"> materials, size and form. The inscription was to be similarly confined</w:t>
      </w:r>
      <w:r w:rsidR="005849D5">
        <w:rPr>
          <w:rFonts w:ascii="Times New Roman" w:hAnsi="Times New Roman" w:cs="Times New Roman"/>
          <w:sz w:val="24"/>
          <w:szCs w:val="24"/>
        </w:rPr>
        <w:t xml:space="preserve"> to </w:t>
      </w:r>
      <w:r w:rsidR="006C4522">
        <w:rPr>
          <w:rFonts w:ascii="Times New Roman" w:hAnsi="Times New Roman" w:cs="Times New Roman"/>
          <w:sz w:val="24"/>
          <w:szCs w:val="24"/>
        </w:rPr>
        <w:t xml:space="preserve">a simple record of </w:t>
      </w:r>
      <w:r w:rsidR="005849D5">
        <w:rPr>
          <w:rFonts w:ascii="Times New Roman" w:hAnsi="Times New Roman" w:cs="Times New Roman"/>
          <w:sz w:val="24"/>
          <w:szCs w:val="24"/>
        </w:rPr>
        <w:t>the</w:t>
      </w:r>
      <w:r w:rsidR="008666A4">
        <w:rPr>
          <w:rFonts w:ascii="Times New Roman" w:hAnsi="Times New Roman" w:cs="Times New Roman"/>
          <w:sz w:val="24"/>
          <w:szCs w:val="24"/>
        </w:rPr>
        <w:t xml:space="preserve"> </w:t>
      </w:r>
      <w:r w:rsidR="005849D5">
        <w:rPr>
          <w:rFonts w:ascii="Times New Roman" w:hAnsi="Times New Roman" w:cs="Times New Roman"/>
          <w:sz w:val="24"/>
          <w:szCs w:val="24"/>
        </w:rPr>
        <w:t xml:space="preserve">name, age and </w:t>
      </w:r>
      <w:r w:rsidR="006C4522">
        <w:rPr>
          <w:rFonts w:ascii="Times New Roman" w:hAnsi="Times New Roman" w:cs="Times New Roman"/>
          <w:sz w:val="24"/>
          <w:szCs w:val="24"/>
        </w:rPr>
        <w:t>time of decease</w:t>
      </w:r>
      <w:r w:rsidR="005849D5">
        <w:rPr>
          <w:rFonts w:ascii="Times New Roman" w:hAnsi="Times New Roman" w:cs="Times New Roman"/>
          <w:sz w:val="24"/>
          <w:szCs w:val="24"/>
        </w:rPr>
        <w:t xml:space="preserve"> of the person. </w:t>
      </w:r>
      <w:r w:rsidR="0011730B">
        <w:rPr>
          <w:rFonts w:ascii="Times New Roman" w:hAnsi="Times New Roman" w:cs="Times New Roman"/>
          <w:sz w:val="24"/>
          <w:szCs w:val="24"/>
        </w:rPr>
        <w:t xml:space="preserve">The words of the 1856 Meeting permitting </w:t>
      </w:r>
      <w:r w:rsidR="001939CD">
        <w:rPr>
          <w:rFonts w:ascii="Times New Roman" w:hAnsi="Times New Roman" w:cs="Times New Roman"/>
          <w:sz w:val="24"/>
          <w:szCs w:val="24"/>
        </w:rPr>
        <w:t xml:space="preserve">the </w:t>
      </w:r>
      <w:r w:rsidR="0011730B">
        <w:rPr>
          <w:rFonts w:ascii="Times New Roman" w:hAnsi="Times New Roman" w:cs="Times New Roman"/>
          <w:sz w:val="24"/>
          <w:szCs w:val="24"/>
        </w:rPr>
        <w:t>stones</w:t>
      </w:r>
      <w:r w:rsidR="001939CD">
        <w:rPr>
          <w:rFonts w:ascii="Times New Roman" w:hAnsi="Times New Roman" w:cs="Times New Roman"/>
          <w:sz w:val="24"/>
          <w:szCs w:val="24"/>
        </w:rPr>
        <w:t xml:space="preserve"> included,</w:t>
      </w:r>
      <w:r w:rsidR="0011730B">
        <w:rPr>
          <w:rFonts w:ascii="Times New Roman" w:hAnsi="Times New Roman" w:cs="Times New Roman"/>
          <w:sz w:val="24"/>
          <w:szCs w:val="24"/>
        </w:rPr>
        <w:t xml:space="preserve"> “</w:t>
      </w:r>
      <w:bookmarkStart w:id="0" w:name="_Hlk74753013"/>
      <w:bookmarkStart w:id="1" w:name="_Hlk76228517"/>
      <w:r w:rsidR="0011730B">
        <w:rPr>
          <w:rFonts w:ascii="Times New Roman" w:hAnsi="Times New Roman" w:cs="Times New Roman"/>
          <w:sz w:val="24"/>
          <w:szCs w:val="24"/>
        </w:rPr>
        <w:t>to place over a grave a plain flat stone, laid horizontally</w:t>
      </w:r>
      <w:bookmarkEnd w:id="0"/>
      <w:r w:rsidR="0011730B">
        <w:rPr>
          <w:rFonts w:ascii="Times New Roman" w:hAnsi="Times New Roman" w:cs="Times New Roman"/>
          <w:sz w:val="24"/>
          <w:szCs w:val="24"/>
        </w:rPr>
        <w:t xml:space="preserve">, … is no violation of </w:t>
      </w:r>
      <w:r w:rsidR="001939CD">
        <w:rPr>
          <w:rFonts w:ascii="Times New Roman" w:hAnsi="Times New Roman" w:cs="Times New Roman"/>
          <w:sz w:val="24"/>
          <w:szCs w:val="24"/>
        </w:rPr>
        <w:t xml:space="preserve">… </w:t>
      </w:r>
      <w:r w:rsidR="0011730B">
        <w:rPr>
          <w:rFonts w:ascii="Times New Roman" w:hAnsi="Times New Roman" w:cs="Times New Roman"/>
          <w:sz w:val="24"/>
          <w:szCs w:val="24"/>
        </w:rPr>
        <w:t>testimony”.</w:t>
      </w:r>
      <w:bookmarkEnd w:id="1"/>
    </w:p>
    <w:p w14:paraId="49FBA44C" w14:textId="17254073" w:rsidR="00FA5772" w:rsidRDefault="005849D5" w:rsidP="00B015F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Both London and Dublin Yearly Meetings </w:t>
      </w:r>
      <w:r w:rsidR="00EE6858">
        <w:rPr>
          <w:rFonts w:ascii="Times New Roman" w:hAnsi="Times New Roman" w:cs="Times New Roman"/>
          <w:sz w:val="24"/>
          <w:szCs w:val="24"/>
        </w:rPr>
        <w:t>allow</w:t>
      </w:r>
      <w:r>
        <w:rPr>
          <w:rFonts w:ascii="Times New Roman" w:hAnsi="Times New Roman" w:cs="Times New Roman"/>
          <w:sz w:val="24"/>
          <w:szCs w:val="24"/>
        </w:rPr>
        <w:t>ed headstones</w:t>
      </w:r>
      <w:r w:rsidR="00AA0919"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/>
          <w:sz w:val="24"/>
          <w:szCs w:val="24"/>
        </w:rPr>
        <w:t xml:space="preserve"> interments </w:t>
      </w:r>
      <w:r w:rsidR="00AA0919">
        <w:rPr>
          <w:rFonts w:ascii="Times New Roman" w:hAnsi="Times New Roman" w:cs="Times New Roman"/>
          <w:sz w:val="24"/>
          <w:szCs w:val="24"/>
        </w:rPr>
        <w:t>before</w:t>
      </w:r>
      <w:r>
        <w:rPr>
          <w:rFonts w:ascii="Times New Roman" w:hAnsi="Times New Roman" w:cs="Times New Roman"/>
          <w:sz w:val="24"/>
          <w:szCs w:val="24"/>
        </w:rPr>
        <w:t xml:space="preserve"> 1850 and 1856 when the location</w:t>
      </w:r>
      <w:r w:rsidR="0011730B">
        <w:rPr>
          <w:rFonts w:ascii="Times New Roman" w:hAnsi="Times New Roman" w:cs="Times New Roman"/>
          <w:sz w:val="24"/>
          <w:szCs w:val="24"/>
        </w:rPr>
        <w:t xml:space="preserve"> </w:t>
      </w:r>
      <w:r w:rsidR="00DA08F0">
        <w:rPr>
          <w:rFonts w:ascii="Times New Roman" w:hAnsi="Times New Roman" w:cs="Times New Roman"/>
          <w:sz w:val="24"/>
          <w:szCs w:val="24"/>
        </w:rPr>
        <w:t xml:space="preserve">of the burial </w:t>
      </w:r>
      <w:r w:rsidR="00C11403">
        <w:rPr>
          <w:rFonts w:ascii="Times New Roman" w:hAnsi="Times New Roman" w:cs="Times New Roman"/>
          <w:sz w:val="24"/>
          <w:szCs w:val="24"/>
        </w:rPr>
        <w:t xml:space="preserve">was remembered. </w:t>
      </w:r>
      <w:r w:rsidR="00AA0919">
        <w:rPr>
          <w:rFonts w:ascii="Times New Roman" w:hAnsi="Times New Roman" w:cs="Times New Roman"/>
          <w:sz w:val="24"/>
          <w:szCs w:val="24"/>
        </w:rPr>
        <w:t xml:space="preserve">In </w:t>
      </w:r>
      <w:r w:rsidR="00EE6858">
        <w:rPr>
          <w:rFonts w:ascii="Times New Roman" w:hAnsi="Times New Roman" w:cs="Times New Roman"/>
          <w:sz w:val="24"/>
          <w:szCs w:val="24"/>
        </w:rPr>
        <w:t xml:space="preserve">the Quaker burial ground in </w:t>
      </w:r>
      <w:r w:rsidR="00AA0919">
        <w:rPr>
          <w:rFonts w:ascii="Times New Roman" w:hAnsi="Times New Roman" w:cs="Times New Roman"/>
          <w:sz w:val="24"/>
          <w:szCs w:val="24"/>
        </w:rPr>
        <w:t>Cork Street</w:t>
      </w:r>
      <w:r w:rsidR="00EE6858">
        <w:rPr>
          <w:rFonts w:ascii="Times New Roman" w:hAnsi="Times New Roman" w:cs="Times New Roman"/>
          <w:sz w:val="24"/>
          <w:szCs w:val="24"/>
        </w:rPr>
        <w:t>,</w:t>
      </w:r>
      <w:r w:rsidR="00AA0919">
        <w:rPr>
          <w:rFonts w:ascii="Times New Roman" w:hAnsi="Times New Roman" w:cs="Times New Roman"/>
          <w:sz w:val="24"/>
          <w:szCs w:val="24"/>
        </w:rPr>
        <w:t xml:space="preserve"> </w:t>
      </w:r>
      <w:r w:rsidR="004356B8">
        <w:rPr>
          <w:rFonts w:ascii="Times New Roman" w:hAnsi="Times New Roman" w:cs="Times New Roman"/>
          <w:sz w:val="24"/>
          <w:szCs w:val="24"/>
        </w:rPr>
        <w:t>twelve</w:t>
      </w:r>
      <w:r w:rsidR="00AA0919">
        <w:rPr>
          <w:rFonts w:ascii="Times New Roman" w:hAnsi="Times New Roman" w:cs="Times New Roman"/>
          <w:sz w:val="24"/>
          <w:szCs w:val="24"/>
        </w:rPr>
        <w:t xml:space="preserve"> stones predate the decision in 1856 to permit them.</w:t>
      </w:r>
    </w:p>
    <w:p w14:paraId="149646C8" w14:textId="77777777" w:rsidR="004328C9" w:rsidRDefault="004328C9" w:rsidP="00B015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15443D" w14:textId="0568D6B3" w:rsidR="00527873" w:rsidRDefault="00C11403" w:rsidP="00EE6858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So,</w:t>
      </w:r>
      <w:r w:rsidR="00F27304">
        <w:rPr>
          <w:rFonts w:ascii="Times New Roman" w:hAnsi="Times New Roman" w:cs="Times New Roman"/>
          <w:sz w:val="24"/>
          <w:szCs w:val="24"/>
        </w:rPr>
        <w:t xml:space="preserve"> how did all this affect</w:t>
      </w:r>
      <w:r>
        <w:rPr>
          <w:rFonts w:ascii="Times New Roman" w:hAnsi="Times New Roman" w:cs="Times New Roman"/>
          <w:sz w:val="24"/>
          <w:szCs w:val="24"/>
        </w:rPr>
        <w:t xml:space="preserve"> Cork Street? It had been in use since 1697. It was closed for burials in 1868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burials within </w:t>
      </w:r>
      <w:r w:rsidR="00AA09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five miles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a dwelling</w:t>
      </w:r>
      <w:r>
        <w:rPr>
          <w:rFonts w:ascii="Times New Roman" w:hAnsi="Times New Roman" w:cs="Times New Roman"/>
          <w:sz w:val="24"/>
          <w:szCs w:val="24"/>
        </w:rPr>
        <w:t xml:space="preserve"> became legally prohibited.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155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During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twelve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years, when headstones were approved</w:t>
      </w:r>
      <w:r w:rsidR="00FA577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until closure of 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burial ground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0A40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eighteen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head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stones 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were placed </w:t>
      </w:r>
      <w:r w:rsidR="000A40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there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640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They mark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twenty</w:t>
      </w:r>
      <w:r w:rsidR="00640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burials between 1848 and 1859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mostly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persons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 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prominent Dublin Quaker families</w:t>
      </w:r>
      <w:r w:rsidR="00640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Only one 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headstone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 upright. </w:t>
      </w:r>
      <w:r w:rsidR="001B37D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</w:t>
      </w:r>
      <w:r w:rsidR="00640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marks the burials of two children in 1852. 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seventeen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recumbent ones</w:t>
      </w:r>
      <w:r w:rsidR="005278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8926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must have been placed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flat on the ground</w:t>
      </w:r>
      <w:r w:rsidR="005278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015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conform</w:t>
      </w:r>
      <w:r w:rsidR="00B015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ity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173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</w:t>
      </w:r>
      <w:r w:rsidR="00DA08F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decision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allowing them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015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to 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 placed 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“over a gra</w:t>
      </w:r>
      <w:r w:rsidR="00C164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ve … 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laid horizontally”. </w:t>
      </w:r>
      <w:r w:rsidR="004C370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r w:rsidR="00DA08F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 is of note that</w:t>
      </w:r>
      <w:r w:rsidR="009D3C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</w:t>
      </w:r>
      <w:r w:rsidR="00665C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ithin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</w:t>
      </w:r>
      <w:r w:rsidR="00665C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same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twelve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years</w:t>
      </w:r>
      <w:r w:rsidR="00665C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ending in</w:t>
      </w:r>
      <w:r w:rsidR="00D718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1868, there were 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fifty-nine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burials with</w:t>
      </w:r>
      <w:r w:rsidR="00665C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65C9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any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headstone. </w:t>
      </w:r>
    </w:p>
    <w:p w14:paraId="220153F1" w14:textId="27FDFFE5" w:rsidR="007D2094" w:rsidRDefault="007D2094" w:rsidP="00EE6858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64EC8A2" w14:textId="2773E3E4" w:rsidR="007D2094" w:rsidRDefault="007D2094" w:rsidP="00EE6858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23FA7108" w14:textId="77777777" w:rsidR="007D2094" w:rsidRDefault="007D2094" w:rsidP="00EE6858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A65CA82" w14:textId="4DA2C2BC" w:rsidR="00C11403" w:rsidRDefault="00C11403" w:rsidP="00FA57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61DB28" w14:textId="77777777" w:rsidR="001939CD" w:rsidRDefault="005F4FB4" w:rsidP="00640A7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E928BA" wp14:editId="655774DA">
            <wp:simplePos x="0" y="0"/>
            <wp:positionH relativeFrom="margin">
              <wp:posOffset>3143250</wp:posOffset>
            </wp:positionH>
            <wp:positionV relativeFrom="paragraph">
              <wp:posOffset>189230</wp:posOffset>
            </wp:positionV>
            <wp:extent cx="2847975" cy="2190750"/>
            <wp:effectExtent l="0" t="0" r="9525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0A7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0014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          </w:t>
      </w:r>
      <w:r w:rsidR="001939CD">
        <w:rPr>
          <w:noProof/>
        </w:rPr>
        <w:drawing>
          <wp:inline distT="0" distB="0" distL="0" distR="0" wp14:anchorId="10B5ADE1" wp14:editId="5CA88820">
            <wp:extent cx="3000375" cy="214982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127" cy="216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A73"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581F9647" w14:textId="3F22F391" w:rsidR="00674B93" w:rsidRDefault="003A7FA7" w:rsidP="00640A73">
      <w:pPr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D7CF1" w:rsidRPr="000C79D2">
        <w:rPr>
          <w:rFonts w:ascii="Times New Roman" w:hAnsi="Times New Roman" w:cs="Times New Roman"/>
          <w:b/>
          <w:bCs/>
          <w:sz w:val="18"/>
          <w:szCs w:val="18"/>
        </w:rPr>
        <w:t xml:space="preserve">Part of </w:t>
      </w:r>
      <w:r w:rsidR="00640A73" w:rsidRPr="000C79D2">
        <w:rPr>
          <w:rFonts w:ascii="Times New Roman" w:hAnsi="Times New Roman" w:cs="Times New Roman"/>
          <w:b/>
          <w:bCs/>
          <w:sz w:val="18"/>
          <w:szCs w:val="18"/>
        </w:rPr>
        <w:t>Minute of Dublin Yearly Meeting 1856</w:t>
      </w:r>
      <w:r w:rsidR="001939CD" w:rsidRPr="000C79D2">
        <w:rPr>
          <w:rFonts w:ascii="Times New Roman" w:hAnsi="Times New Roman" w:cs="Times New Roman"/>
          <w:b/>
          <w:bCs/>
          <w:sz w:val="18"/>
          <w:szCs w:val="18"/>
        </w:rPr>
        <w:t>, with</w:t>
      </w:r>
      <w:r w:rsidR="001939CD" w:rsidRPr="00674B93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674B93">
        <w:rPr>
          <w:rFonts w:ascii="Times New Roman" w:hAnsi="Times New Roman" w:cs="Times New Roman"/>
          <w:b/>
          <w:bCs/>
          <w:i/>
          <w:iCs/>
          <w:sz w:val="18"/>
          <w:szCs w:val="18"/>
        </w:rPr>
        <w:t>“t</w:t>
      </w:r>
      <w:r w:rsidR="00674B93" w:rsidRPr="00674B93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o place, </w:t>
      </w:r>
      <w:r w:rsidR="000C79D2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</w:t>
      </w:r>
      <w:r w:rsidR="000C79D2" w:rsidRPr="000C79D2">
        <w:rPr>
          <w:rFonts w:ascii="Times New Roman" w:hAnsi="Times New Roman" w:cs="Times New Roman"/>
          <w:b/>
          <w:bCs/>
          <w:sz w:val="18"/>
          <w:szCs w:val="18"/>
        </w:rPr>
        <w:t>The only upright headstone in Cork Street</w:t>
      </w:r>
    </w:p>
    <w:p w14:paraId="4A4B7B5D" w14:textId="20988A67" w:rsidR="000C79D2" w:rsidRDefault="000C79D2" w:rsidP="00640A73">
      <w:pPr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</w:t>
      </w:r>
      <w:r w:rsidR="00674B93" w:rsidRPr="00674B93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over a grave a plain flat stone, laid horizontally… is no </w:t>
      </w:r>
    </w:p>
    <w:p w14:paraId="59456B62" w14:textId="7B4231CD" w:rsidR="009D7CF1" w:rsidRPr="000C79D2" w:rsidRDefault="000C79D2" w:rsidP="00640A73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</w:t>
      </w:r>
      <w:r w:rsidR="00674B93" w:rsidRPr="00674B93">
        <w:rPr>
          <w:rFonts w:ascii="Times New Roman" w:hAnsi="Times New Roman" w:cs="Times New Roman"/>
          <w:b/>
          <w:bCs/>
          <w:i/>
          <w:iCs/>
          <w:sz w:val="18"/>
          <w:szCs w:val="18"/>
        </w:rPr>
        <w:t>violation of … testimony”.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0C79D2">
        <w:rPr>
          <w:rFonts w:ascii="Times New Roman" w:hAnsi="Times New Roman" w:cs="Times New Roman"/>
          <w:b/>
          <w:bCs/>
          <w:sz w:val="18"/>
          <w:szCs w:val="18"/>
        </w:rPr>
        <w:t>underlined in red</w:t>
      </w:r>
      <w:r w:rsidR="00674B93" w:rsidRPr="000C79D2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674B93" w:rsidRPr="000C79D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77CB16E7" w14:textId="77777777" w:rsidR="00674B93" w:rsidRDefault="00674B93" w:rsidP="00640A73">
      <w:pPr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</w:p>
    <w:p w14:paraId="08026645" w14:textId="5F1A2068" w:rsidR="001018E6" w:rsidRDefault="001018E6" w:rsidP="00640A73">
      <w:pPr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</w:p>
    <w:p w14:paraId="085A3098" w14:textId="22DCC99C" w:rsidR="001018E6" w:rsidRDefault="001018E6" w:rsidP="00640A73">
      <w:pPr>
        <w:rPr>
          <w:rFonts w:ascii="Times New Roman" w:hAnsi="Times New Roman" w:cs="Times New Roman"/>
          <w:sz w:val="24"/>
          <w:szCs w:val="24"/>
        </w:rPr>
      </w:pPr>
    </w:p>
    <w:p w14:paraId="48739DD0" w14:textId="77777777" w:rsidR="00F2383B" w:rsidRPr="001939CD" w:rsidRDefault="00F2383B" w:rsidP="00640A73">
      <w:pPr>
        <w:rPr>
          <w:rFonts w:ascii="Times New Roman" w:hAnsi="Times New Roman" w:cs="Times New Roman"/>
          <w:sz w:val="24"/>
          <w:szCs w:val="24"/>
        </w:rPr>
      </w:pPr>
    </w:p>
    <w:p w14:paraId="3375D614" w14:textId="3C82403A" w:rsidR="00EE6858" w:rsidRDefault="003A7FA7" w:rsidP="001018E6">
      <w:pPr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</w:t>
      </w:r>
    </w:p>
    <w:p w14:paraId="45B0D24F" w14:textId="26DBC22C" w:rsidR="00911678" w:rsidRDefault="00A73CC0" w:rsidP="00F2383B">
      <w:pPr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</w:t>
      </w:r>
      <w:r w:rsidR="00911678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47F6">
        <w:rPr>
          <w:rFonts w:ascii="Times New Roman" w:hAnsi="Times New Roman" w:cs="Times New Roman"/>
          <w:sz w:val="24"/>
          <w:szCs w:val="24"/>
        </w:rPr>
        <w:t>diagram</w:t>
      </w:r>
      <w:r>
        <w:rPr>
          <w:rFonts w:ascii="Times New Roman" w:hAnsi="Times New Roman" w:cs="Times New Roman"/>
          <w:sz w:val="24"/>
          <w:szCs w:val="24"/>
        </w:rPr>
        <w:t xml:space="preserve"> shows where the eighteen headstones</w:t>
      </w:r>
      <w:r w:rsidR="001018E6">
        <w:rPr>
          <w:rFonts w:ascii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47F6">
        <w:rPr>
          <w:rFonts w:ascii="Times New Roman" w:hAnsi="Times New Roman" w:cs="Times New Roman"/>
          <w:sz w:val="24"/>
          <w:szCs w:val="24"/>
        </w:rPr>
        <w:t>locat</w:t>
      </w:r>
      <w:r>
        <w:rPr>
          <w:rFonts w:ascii="Times New Roman" w:hAnsi="Times New Roman" w:cs="Times New Roman"/>
          <w:sz w:val="24"/>
          <w:szCs w:val="24"/>
        </w:rPr>
        <w:t>ed</w:t>
      </w:r>
      <w:r w:rsidR="001018E6">
        <w:rPr>
          <w:rFonts w:ascii="Times New Roman" w:hAnsi="Times New Roman" w:cs="Times New Roman"/>
          <w:sz w:val="24"/>
          <w:szCs w:val="24"/>
        </w:rPr>
        <w:t xml:space="preserve">. It </w:t>
      </w:r>
      <w:r w:rsidR="00AE19FE">
        <w:rPr>
          <w:rFonts w:ascii="Times New Roman" w:hAnsi="Times New Roman" w:cs="Times New Roman"/>
          <w:sz w:val="24"/>
          <w:szCs w:val="24"/>
        </w:rPr>
        <w:t>was prepared from</w:t>
      </w:r>
      <w:r w:rsidR="005F3B81">
        <w:rPr>
          <w:rFonts w:ascii="Times New Roman" w:hAnsi="Times New Roman" w:cs="Times New Roman"/>
          <w:sz w:val="24"/>
          <w:szCs w:val="24"/>
        </w:rPr>
        <w:t xml:space="preserve"> </w:t>
      </w:r>
      <w:r w:rsidR="00C147F6">
        <w:rPr>
          <w:rFonts w:ascii="Times New Roman" w:hAnsi="Times New Roman" w:cs="Times New Roman"/>
          <w:sz w:val="24"/>
          <w:szCs w:val="24"/>
        </w:rPr>
        <w:t xml:space="preserve">a </w:t>
      </w:r>
      <w:r w:rsidR="007D2094">
        <w:rPr>
          <w:rFonts w:ascii="Times New Roman" w:hAnsi="Times New Roman" w:cs="Times New Roman"/>
          <w:sz w:val="24"/>
          <w:szCs w:val="24"/>
        </w:rPr>
        <w:t xml:space="preserve">1901 </w:t>
      </w:r>
      <w:r w:rsidR="00C147F6">
        <w:rPr>
          <w:rFonts w:ascii="Times New Roman" w:hAnsi="Times New Roman" w:cs="Times New Roman"/>
          <w:sz w:val="24"/>
          <w:szCs w:val="24"/>
        </w:rPr>
        <w:t>plan</w:t>
      </w:r>
      <w:r w:rsidR="007D2094">
        <w:rPr>
          <w:rFonts w:ascii="Times New Roman" w:hAnsi="Times New Roman" w:cs="Times New Roman"/>
          <w:sz w:val="24"/>
          <w:szCs w:val="24"/>
        </w:rPr>
        <w:t xml:space="preserve">, </w:t>
      </w:r>
      <w:r w:rsidR="001018E6">
        <w:rPr>
          <w:rFonts w:ascii="Times New Roman" w:hAnsi="Times New Roman" w:cs="Times New Roman"/>
          <w:sz w:val="24"/>
          <w:szCs w:val="24"/>
        </w:rPr>
        <w:t>before the adjoining Nurses home was built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147F6">
        <w:rPr>
          <w:rFonts w:ascii="Times New Roman" w:hAnsi="Times New Roman" w:cs="Times New Roman"/>
          <w:sz w:val="24"/>
          <w:szCs w:val="24"/>
        </w:rPr>
        <w:t>Since then, o</w:t>
      </w:r>
      <w:r>
        <w:rPr>
          <w:rFonts w:ascii="Times New Roman" w:hAnsi="Times New Roman" w:cs="Times New Roman"/>
          <w:sz w:val="24"/>
          <w:szCs w:val="24"/>
        </w:rPr>
        <w:t xml:space="preserve">nly </w:t>
      </w:r>
      <w:r w:rsidR="00C147F6">
        <w:rPr>
          <w:rFonts w:ascii="Times New Roman" w:hAnsi="Times New Roman" w:cs="Times New Roman"/>
          <w:sz w:val="24"/>
          <w:szCs w:val="24"/>
        </w:rPr>
        <w:t xml:space="preserve">one </w:t>
      </w:r>
      <w:r w:rsidR="009B3B9C">
        <w:rPr>
          <w:rFonts w:ascii="Times New Roman" w:hAnsi="Times New Roman" w:cs="Times New Roman"/>
          <w:sz w:val="24"/>
          <w:szCs w:val="24"/>
        </w:rPr>
        <w:t>gravestone</w:t>
      </w:r>
      <w:r w:rsidR="00C147F6">
        <w:rPr>
          <w:rFonts w:ascii="Times New Roman" w:hAnsi="Times New Roman" w:cs="Times New Roman"/>
          <w:sz w:val="24"/>
          <w:szCs w:val="24"/>
        </w:rPr>
        <w:t>,</w:t>
      </w:r>
      <w:r w:rsidR="009B3B9C">
        <w:rPr>
          <w:rFonts w:ascii="Times New Roman" w:hAnsi="Times New Roman" w:cs="Times New Roman"/>
          <w:sz w:val="24"/>
          <w:szCs w:val="24"/>
        </w:rPr>
        <w:t xml:space="preserve"> </w:t>
      </w:r>
      <w:r w:rsidRPr="00945349">
        <w:rPr>
          <w:rFonts w:ascii="Times New Roman" w:hAnsi="Times New Roman" w:cs="Times New Roman"/>
          <w:color w:val="000000"/>
        </w:rPr>
        <w:t>no. 3</w:t>
      </w:r>
      <w:r w:rsidR="005F3B81">
        <w:rPr>
          <w:rFonts w:ascii="Times New Roman" w:hAnsi="Times New Roman" w:cs="Times New Roman"/>
          <w:color w:val="000000"/>
        </w:rPr>
        <w:t xml:space="preserve"> for Hannah and Robert Goodbody, has been moved. It now rests on the ground close to the </w:t>
      </w:r>
      <w:r w:rsidR="00911678">
        <w:rPr>
          <w:rFonts w:ascii="Times New Roman" w:hAnsi="Times New Roman" w:cs="Times New Roman"/>
          <w:color w:val="000000"/>
        </w:rPr>
        <w:t>back</w:t>
      </w:r>
      <w:r w:rsidR="005F3B81">
        <w:rPr>
          <w:rFonts w:ascii="Times New Roman" w:hAnsi="Times New Roman" w:cs="Times New Roman"/>
          <w:color w:val="000000"/>
        </w:rPr>
        <w:t xml:space="preserve"> </w:t>
      </w:r>
      <w:r w:rsidR="00911678">
        <w:rPr>
          <w:rFonts w:ascii="Times New Roman" w:hAnsi="Times New Roman" w:cs="Times New Roman"/>
          <w:color w:val="000000"/>
        </w:rPr>
        <w:t>wall.</w:t>
      </w:r>
    </w:p>
    <w:p w14:paraId="02ADCC47" w14:textId="77777777" w:rsidR="00911678" w:rsidRDefault="00911678" w:rsidP="00F2383B">
      <w:pPr>
        <w:jc w:val="both"/>
        <w:rPr>
          <w:rFonts w:ascii="Times New Roman" w:hAnsi="Times New Roman" w:cs="Times New Roman"/>
          <w:color w:val="000000"/>
        </w:rPr>
      </w:pPr>
    </w:p>
    <w:p w14:paraId="5B8904BB" w14:textId="69B7446F" w:rsidR="009B3B9C" w:rsidRDefault="00911678" w:rsidP="00911678">
      <w:pPr>
        <w:jc w:val="both"/>
      </w:pPr>
      <w:r>
        <w:rPr>
          <w:noProof/>
        </w:rPr>
        <w:drawing>
          <wp:inline distT="0" distB="0" distL="0" distR="0" wp14:anchorId="265F09EF" wp14:editId="1B2C1755">
            <wp:extent cx="5509254" cy="7791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448" cy="779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94718" w14:textId="77777777" w:rsidR="00911678" w:rsidRPr="00911678" w:rsidRDefault="00911678" w:rsidP="00911678">
      <w:pPr>
        <w:jc w:val="both"/>
      </w:pPr>
    </w:p>
    <w:p w14:paraId="0E746FC9" w14:textId="5B21C537" w:rsidR="009B3B9C" w:rsidRPr="00AE19FE" w:rsidRDefault="009B3B9C" w:rsidP="00640A73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Th</w:t>
      </w:r>
      <w:r w:rsidR="00911678">
        <w:rPr>
          <w:rFonts w:ascii="Times New Roman" w:hAnsi="Times New Roman" w:cs="Times New Roman"/>
          <w:color w:val="000000"/>
        </w:rPr>
        <w:t>is</w:t>
      </w:r>
      <w:r>
        <w:rPr>
          <w:rFonts w:ascii="Times New Roman" w:hAnsi="Times New Roman" w:cs="Times New Roman"/>
          <w:color w:val="000000"/>
        </w:rPr>
        <w:t xml:space="preserve"> chart gives the names, dates of death and the ages </w:t>
      </w:r>
      <w:r w:rsidR="001018E6">
        <w:rPr>
          <w:rFonts w:ascii="Times New Roman" w:hAnsi="Times New Roman" w:cs="Times New Roman"/>
          <w:color w:val="000000"/>
        </w:rPr>
        <w:t xml:space="preserve">of those commemorated by </w:t>
      </w:r>
      <w:r w:rsidR="00AE19FE">
        <w:rPr>
          <w:rFonts w:ascii="Times New Roman" w:hAnsi="Times New Roman" w:cs="Times New Roman"/>
          <w:color w:val="000000"/>
        </w:rPr>
        <w:t xml:space="preserve">the gravestones </w:t>
      </w:r>
      <w:r w:rsidR="00911678">
        <w:rPr>
          <w:rFonts w:ascii="Times New Roman" w:hAnsi="Times New Roman" w:cs="Times New Roman"/>
          <w:color w:val="000000"/>
        </w:rPr>
        <w:t xml:space="preserve"> </w:t>
      </w:r>
      <w:r w:rsidR="00AE19FE">
        <w:rPr>
          <w:rFonts w:ascii="Times New Roman" w:hAnsi="Times New Roman" w:cs="Times New Roman"/>
          <w:color w:val="000000"/>
        </w:rPr>
        <w:t>number</w:t>
      </w:r>
      <w:r w:rsidR="000C79D2">
        <w:rPr>
          <w:rFonts w:ascii="Times New Roman" w:hAnsi="Times New Roman" w:cs="Times New Roman"/>
          <w:color w:val="000000"/>
        </w:rPr>
        <w:t>ed</w:t>
      </w:r>
      <w:r w:rsidR="00AE19FE">
        <w:rPr>
          <w:rFonts w:ascii="Times New Roman" w:hAnsi="Times New Roman" w:cs="Times New Roman"/>
          <w:color w:val="000000"/>
        </w:rPr>
        <w:t xml:space="preserve"> 1.</w:t>
      </w:r>
      <w:r w:rsidR="00911678">
        <w:rPr>
          <w:rFonts w:ascii="Times New Roman" w:hAnsi="Times New Roman" w:cs="Times New Roman"/>
          <w:color w:val="000000"/>
        </w:rPr>
        <w:t xml:space="preserve"> to </w:t>
      </w:r>
      <w:r w:rsidR="00AE19FE">
        <w:rPr>
          <w:rFonts w:ascii="Times New Roman" w:hAnsi="Times New Roman" w:cs="Times New Roman"/>
          <w:color w:val="000000"/>
        </w:rPr>
        <w:t>18.</w:t>
      </w:r>
      <w:r w:rsidR="001018E6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</w:t>
      </w:r>
    </w:p>
    <w:p w14:paraId="0D7E9434" w14:textId="77777777" w:rsidR="00A73CC0" w:rsidRDefault="00A73CC0" w:rsidP="00A73CC0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C083A80" w14:textId="6712CF54" w:rsidR="00A73CC0" w:rsidRDefault="000C79D2" w:rsidP="00A73CC0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Grave</w:t>
      </w:r>
      <w:r w:rsidR="00911678">
        <w:rPr>
          <w:rFonts w:ascii="Times New Roman" w:hAnsi="Times New Roman" w:cs="Times New Roman"/>
          <w:sz w:val="24"/>
          <w:szCs w:val="24"/>
          <w:u w:val="single"/>
        </w:rPr>
        <w:t xml:space="preserve">stone </w:t>
      </w:r>
      <w:r w:rsidR="00A73CC0" w:rsidRPr="00CC5656">
        <w:rPr>
          <w:rFonts w:ascii="Times New Roman" w:hAnsi="Times New Roman" w:cs="Times New Roman"/>
          <w:sz w:val="24"/>
          <w:szCs w:val="24"/>
          <w:u w:val="single"/>
        </w:rPr>
        <w:t xml:space="preserve"> No.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  <w:u w:val="single"/>
        </w:rPr>
        <w:t xml:space="preserve">Name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  <w:u w:val="single"/>
        </w:rPr>
        <w:t>Date of Death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  <w:u w:val="single"/>
        </w:rPr>
        <w:t>Age</w:t>
      </w:r>
    </w:p>
    <w:p w14:paraId="72B90F66" w14:textId="77777777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090A029" w14:textId="44D4B0A9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1.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Edward Weston Allen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CC5656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C5656">
        <w:rPr>
          <w:rFonts w:ascii="Times New Roman" w:hAnsi="Times New Roman" w:cs="Times New Roman"/>
          <w:sz w:val="24"/>
          <w:szCs w:val="24"/>
        </w:rPr>
        <w:t>.184</w:t>
      </w:r>
      <w:r>
        <w:rPr>
          <w:rFonts w:ascii="Times New Roman" w:hAnsi="Times New Roman" w:cs="Times New Roman"/>
          <w:sz w:val="24"/>
          <w:szCs w:val="24"/>
        </w:rPr>
        <w:t xml:space="preserve">8 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83</w:t>
      </w:r>
    </w:p>
    <w:p w14:paraId="075D1226" w14:textId="178B04DE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2.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>Sophia Webb     }                        01.03.18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C565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7</w:t>
      </w:r>
    </w:p>
    <w:p w14:paraId="188DF9B3" w14:textId="188820F5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>Frederick Webb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 xml:space="preserve">}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>27.04.18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C5656">
        <w:rPr>
          <w:rFonts w:ascii="Times New Roman" w:hAnsi="Times New Roman" w:cs="Times New Roman"/>
          <w:sz w:val="24"/>
          <w:szCs w:val="24"/>
        </w:rPr>
        <w:t xml:space="preserve">2 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>3</w:t>
      </w:r>
    </w:p>
    <w:p w14:paraId="19B0FCDB" w14:textId="72724C31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3.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Hanna Goodbody }                      25.09.1848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5E11335" w14:textId="0EADD06F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C147F6">
        <w:rPr>
          <w:rFonts w:ascii="Times New Roman" w:hAnsi="Times New Roman" w:cs="Times New Roman"/>
          <w:sz w:val="24"/>
          <w:szCs w:val="24"/>
        </w:rPr>
        <w:t xml:space="preserve">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Robert Goodbody}                      11.12.1851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>4</w:t>
      </w:r>
    </w:p>
    <w:p w14:paraId="16AAB432" w14:textId="65F93786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4.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>William Robinson                        26.10.1849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656">
        <w:rPr>
          <w:rFonts w:ascii="Times New Roman" w:hAnsi="Times New Roman" w:cs="Times New Roman"/>
          <w:sz w:val="24"/>
          <w:szCs w:val="24"/>
        </w:rPr>
        <w:t xml:space="preserve">62                     </w:t>
      </w:r>
    </w:p>
    <w:p w14:paraId="2DCF90C5" w14:textId="761EC685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5.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Samuel Moss                                15.05.1859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0EF1AEA9" w14:textId="7275A22C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6.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William Doyle                              10.05.1859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8C63BBF" w14:textId="39DA26CD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7.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Benjamin Glorney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CC5656">
        <w:rPr>
          <w:rFonts w:ascii="Times New Roman" w:hAnsi="Times New Roman" w:cs="Times New Roman"/>
          <w:sz w:val="24"/>
          <w:szCs w:val="24"/>
        </w:rPr>
        <w:t xml:space="preserve">5.05.1859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>80</w:t>
      </w:r>
    </w:p>
    <w:p w14:paraId="17EEEAA0" w14:textId="5EC14838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8.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C147F6">
        <w:rPr>
          <w:rFonts w:ascii="Times New Roman" w:hAnsi="Times New Roman" w:cs="Times New Roman"/>
          <w:sz w:val="24"/>
          <w:szCs w:val="24"/>
        </w:rPr>
        <w:t xml:space="preserve">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>Lucy Garr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C5656">
        <w:rPr>
          <w:rFonts w:ascii="Times New Roman" w:hAnsi="Times New Roman" w:cs="Times New Roman"/>
          <w:sz w:val="24"/>
          <w:szCs w:val="24"/>
        </w:rPr>
        <w:t xml:space="preserve">tt                                  07.03.1859 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>36</w:t>
      </w:r>
    </w:p>
    <w:p w14:paraId="43ABC69B" w14:textId="6356BE59" w:rsidR="00A73CC0" w:rsidRPr="00CC5656" w:rsidRDefault="00A73CC0" w:rsidP="00A73CC0">
      <w:pPr>
        <w:rPr>
          <w:rFonts w:ascii="Times New Roman" w:hAnsi="Times New Roman" w:cs="Times New Roman"/>
          <w:sz w:val="24"/>
          <w:szCs w:val="24"/>
        </w:rPr>
      </w:pP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AE19FE">
        <w:rPr>
          <w:rFonts w:ascii="Times New Roman" w:hAnsi="Times New Roman" w:cs="Times New Roman"/>
          <w:sz w:val="24"/>
          <w:szCs w:val="24"/>
        </w:rPr>
        <w:t xml:space="preserve">9.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Joshua Edmundson                       26.01.1848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Pr="00CC5656">
        <w:rPr>
          <w:rFonts w:ascii="Times New Roman" w:hAnsi="Times New Roman" w:cs="Times New Roman"/>
          <w:sz w:val="24"/>
          <w:szCs w:val="24"/>
        </w:rPr>
        <w:t xml:space="preserve">42                    </w:t>
      </w:r>
    </w:p>
    <w:p w14:paraId="2FEEF0EA" w14:textId="1D26BAFB" w:rsidR="00A73CC0" w:rsidRPr="00CC5656" w:rsidRDefault="00AE19FE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C147F6">
        <w:rPr>
          <w:rFonts w:ascii="Times New Roman" w:hAnsi="Times New Roman" w:cs="Times New Roman"/>
          <w:sz w:val="24"/>
          <w:szCs w:val="24"/>
        </w:rPr>
        <w:t xml:space="preserve">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>Elizabeth Edmundson                  07.08.18</w:t>
      </w:r>
      <w:r w:rsidR="00A73CC0">
        <w:rPr>
          <w:rFonts w:ascii="Times New Roman" w:hAnsi="Times New Roman" w:cs="Times New Roman"/>
          <w:sz w:val="24"/>
          <w:szCs w:val="24"/>
        </w:rPr>
        <w:t>5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9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50</w:t>
      </w:r>
    </w:p>
    <w:p w14:paraId="7C9D1B38" w14:textId="5BFB748B" w:rsidR="00A73CC0" w:rsidRPr="00CC5656" w:rsidRDefault="00AE19FE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Charlotte Edmundson            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18.10.1849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7</w:t>
      </w:r>
      <w:r w:rsidR="00A73CC0">
        <w:rPr>
          <w:rFonts w:ascii="Times New Roman" w:hAnsi="Times New Roman" w:cs="Times New Roman"/>
          <w:sz w:val="24"/>
          <w:szCs w:val="24"/>
        </w:rPr>
        <w:t>6</w:t>
      </w:r>
    </w:p>
    <w:p w14:paraId="322A27DC" w14:textId="72CDA611" w:rsidR="00A73CC0" w:rsidRPr="00CC5656" w:rsidRDefault="00AE19FE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Reuben Deaves Pim                     22.04.1855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17</w:t>
      </w:r>
    </w:p>
    <w:p w14:paraId="1647E7C9" w14:textId="0197E065" w:rsidR="00A73CC0" w:rsidRPr="00CC5656" w:rsidRDefault="00AE19FE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Thomas Wright                       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26.03.1849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</w:t>
      </w:r>
      <w:r w:rsidR="00A73CC0">
        <w:rPr>
          <w:rFonts w:ascii="Times New Roman" w:hAnsi="Times New Roman" w:cs="Times New Roman"/>
          <w:sz w:val="24"/>
          <w:szCs w:val="24"/>
        </w:rPr>
        <w:t>5</w:t>
      </w:r>
      <w:r w:rsidR="00A73CC0" w:rsidRPr="00CC5656">
        <w:rPr>
          <w:rFonts w:ascii="Times New Roman" w:hAnsi="Times New Roman" w:cs="Times New Roman"/>
          <w:sz w:val="24"/>
          <w:szCs w:val="24"/>
        </w:rPr>
        <w:t>5</w:t>
      </w:r>
    </w:p>
    <w:p w14:paraId="5F93BAB9" w14:textId="3301BBA4" w:rsidR="00A73CC0" w:rsidRPr="00CC5656" w:rsidRDefault="00AE19FE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>Mary Haslam                                2</w:t>
      </w:r>
      <w:r w:rsidR="00A73CC0">
        <w:rPr>
          <w:rFonts w:ascii="Times New Roman" w:hAnsi="Times New Roman" w:cs="Times New Roman"/>
          <w:sz w:val="24"/>
          <w:szCs w:val="24"/>
        </w:rPr>
        <w:t>2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.12.1860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75</w:t>
      </w:r>
    </w:p>
    <w:p w14:paraId="416F2798" w14:textId="385337F1" w:rsidR="00A73CC0" w:rsidRPr="00CC5656" w:rsidRDefault="00674B93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Charlotte Pim                                </w:t>
      </w:r>
      <w:r w:rsidR="00A73CC0">
        <w:rPr>
          <w:rFonts w:ascii="Times New Roman" w:hAnsi="Times New Roman" w:cs="Times New Roman"/>
          <w:sz w:val="24"/>
          <w:szCs w:val="24"/>
        </w:rPr>
        <w:t>21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.08.1854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21</w:t>
      </w:r>
    </w:p>
    <w:p w14:paraId="604ECAA2" w14:textId="55A772BC" w:rsidR="00A73CC0" w:rsidRPr="00CC5656" w:rsidRDefault="00674B93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Eleanor Tolerton                           25.02.1854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23</w:t>
      </w:r>
    </w:p>
    <w:p w14:paraId="49C08F94" w14:textId="26ECDF7E" w:rsidR="00A73CC0" w:rsidRPr="00CC5656" w:rsidRDefault="00674B93" w:rsidP="00A73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Elizabeth Tolerton                        22.10.1850 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>50</w:t>
      </w:r>
    </w:p>
    <w:p w14:paraId="6A01689C" w14:textId="5A12467E" w:rsidR="004328C9" w:rsidRDefault="00674B93" w:rsidP="00B015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 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   </w:t>
      </w:r>
      <w:r w:rsidR="001018E6">
        <w:rPr>
          <w:rFonts w:ascii="Times New Roman" w:hAnsi="Times New Roman" w:cs="Times New Roman"/>
          <w:sz w:val="24"/>
          <w:szCs w:val="24"/>
        </w:rPr>
        <w:t xml:space="preserve"> </w:t>
      </w:r>
      <w:r w:rsidR="00A73CC0" w:rsidRPr="00CC5656">
        <w:rPr>
          <w:rFonts w:ascii="Times New Roman" w:hAnsi="Times New Roman" w:cs="Times New Roman"/>
          <w:sz w:val="24"/>
          <w:szCs w:val="24"/>
        </w:rPr>
        <w:t xml:space="preserve">Samuel Tolerton                           28.01.1856    </w:t>
      </w:r>
      <w:r w:rsidR="00A73CC0">
        <w:rPr>
          <w:rFonts w:ascii="Times New Roman" w:hAnsi="Times New Roman" w:cs="Times New Roman"/>
          <w:sz w:val="24"/>
          <w:szCs w:val="24"/>
        </w:rPr>
        <w:t xml:space="preserve">  </w:t>
      </w:r>
      <w:r w:rsidR="001018E6">
        <w:rPr>
          <w:rFonts w:ascii="Times New Roman" w:hAnsi="Times New Roman" w:cs="Times New Roman"/>
          <w:sz w:val="24"/>
          <w:szCs w:val="24"/>
        </w:rPr>
        <w:t xml:space="preserve">   </w:t>
      </w:r>
      <w:r w:rsidR="00911678">
        <w:rPr>
          <w:rFonts w:ascii="Times New Roman" w:hAnsi="Times New Roman" w:cs="Times New Roman"/>
          <w:sz w:val="24"/>
          <w:szCs w:val="24"/>
        </w:rPr>
        <w:t xml:space="preserve">  </w:t>
      </w:r>
      <w:r w:rsidR="00A73CC0" w:rsidRPr="00CC5656">
        <w:rPr>
          <w:rFonts w:ascii="Times New Roman" w:hAnsi="Times New Roman" w:cs="Times New Roman"/>
          <w:sz w:val="24"/>
          <w:szCs w:val="24"/>
        </w:rPr>
        <w:t>3</w:t>
      </w:r>
      <w:r w:rsidR="00A73CC0">
        <w:rPr>
          <w:rFonts w:ascii="Times New Roman" w:hAnsi="Times New Roman" w:cs="Times New Roman"/>
          <w:sz w:val="24"/>
          <w:szCs w:val="24"/>
        </w:rPr>
        <w:t>7</w:t>
      </w:r>
    </w:p>
    <w:p w14:paraId="3191DA78" w14:textId="5BC8B88C" w:rsidR="00911678" w:rsidRDefault="00911678" w:rsidP="00B015F8">
      <w:pPr>
        <w:rPr>
          <w:rFonts w:ascii="Times New Roman" w:hAnsi="Times New Roman" w:cs="Times New Roman"/>
          <w:sz w:val="24"/>
          <w:szCs w:val="24"/>
        </w:rPr>
      </w:pPr>
    </w:p>
    <w:p w14:paraId="3E5CAE1F" w14:textId="77777777" w:rsidR="00911678" w:rsidRPr="00911678" w:rsidRDefault="00911678" w:rsidP="00B015F8">
      <w:pPr>
        <w:rPr>
          <w:rFonts w:ascii="Times New Roman" w:hAnsi="Times New Roman" w:cs="Times New Roman"/>
          <w:sz w:val="24"/>
          <w:szCs w:val="24"/>
        </w:rPr>
      </w:pPr>
    </w:p>
    <w:p w14:paraId="45DDDC12" w14:textId="77777777" w:rsidR="007D3690" w:rsidRDefault="00B015F8" w:rsidP="005A1049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Roy Pearson</w:t>
      </w:r>
      <w:r w:rsidR="00EE685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Friends Historical Library</w:t>
      </w:r>
    </w:p>
    <w:p w14:paraId="310CE74E" w14:textId="45CA1D00" w:rsidR="007D3690" w:rsidRDefault="007D3690" w:rsidP="005A1049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Ju</w:t>
      </w:r>
      <w:r w:rsidR="001018E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ly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2021</w:t>
      </w:r>
      <w:r w:rsidR="00B015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241BDBB7" w14:textId="0490BE3F" w:rsidR="00911678" w:rsidRDefault="00911678" w:rsidP="005A1049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FDF2857" w14:textId="77777777" w:rsidR="00911678" w:rsidRPr="005A1049" w:rsidRDefault="00911678" w:rsidP="005A1049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D3BFD4A" w14:textId="77777777" w:rsidR="007D3690" w:rsidRDefault="004328C9" w:rsidP="00FE46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Bibliography</w:t>
      </w:r>
    </w:p>
    <w:p w14:paraId="10A53D0C" w14:textId="5C2331D7" w:rsidR="004328C9" w:rsidRDefault="00FE4612" w:rsidP="00FE4612">
      <w:pPr>
        <w:rPr>
          <w:rFonts w:ascii="Times New Roman" w:hAnsi="Times New Roman" w:cs="Times New Roman"/>
        </w:rPr>
      </w:pPr>
      <w:r w:rsidRPr="004328C9">
        <w:rPr>
          <w:rFonts w:ascii="Times New Roman" w:hAnsi="Times New Roman" w:cs="Times New Roman"/>
        </w:rPr>
        <w:t>David M. Butler</w:t>
      </w:r>
      <w:r w:rsidR="00DA43D5" w:rsidRPr="004328C9">
        <w:rPr>
          <w:rFonts w:ascii="Times New Roman" w:hAnsi="Times New Roman" w:cs="Times New Roman"/>
        </w:rPr>
        <w:t xml:space="preserve">, </w:t>
      </w:r>
      <w:r w:rsidRPr="007D3690">
        <w:rPr>
          <w:rFonts w:ascii="Times New Roman" w:hAnsi="Times New Roman" w:cs="Times New Roman"/>
        </w:rPr>
        <w:t>The Quaker Meeting Houses of Britain</w:t>
      </w:r>
      <w:r w:rsidRPr="004328C9">
        <w:rPr>
          <w:rFonts w:ascii="Times New Roman" w:hAnsi="Times New Roman" w:cs="Times New Roman"/>
        </w:rPr>
        <w:t>,</w:t>
      </w:r>
      <w:r w:rsidR="004328C9">
        <w:rPr>
          <w:rFonts w:ascii="Times New Roman" w:hAnsi="Times New Roman" w:cs="Times New Roman"/>
        </w:rPr>
        <w:t xml:space="preserve"> 1999, London, Friends Historical Society, </w:t>
      </w:r>
      <w:r w:rsidRPr="004328C9">
        <w:rPr>
          <w:rFonts w:ascii="Times New Roman" w:hAnsi="Times New Roman" w:cs="Times New Roman"/>
        </w:rPr>
        <w:t>vol. II, appendix p. 902</w:t>
      </w:r>
      <w:r w:rsidR="00DA43D5" w:rsidRPr="004328C9">
        <w:rPr>
          <w:rFonts w:ascii="Times New Roman" w:hAnsi="Times New Roman" w:cs="Times New Roman"/>
        </w:rPr>
        <w:t>-</w:t>
      </w:r>
      <w:r w:rsidR="004328C9">
        <w:rPr>
          <w:rFonts w:ascii="Times New Roman" w:hAnsi="Times New Roman" w:cs="Times New Roman"/>
        </w:rPr>
        <w:t>90</w:t>
      </w:r>
      <w:r w:rsidRPr="004328C9">
        <w:rPr>
          <w:rFonts w:ascii="Times New Roman" w:hAnsi="Times New Roman" w:cs="Times New Roman"/>
        </w:rPr>
        <w:t>5</w:t>
      </w:r>
      <w:r w:rsidR="00DA43D5" w:rsidRPr="004328C9">
        <w:rPr>
          <w:rFonts w:ascii="Times New Roman" w:hAnsi="Times New Roman" w:cs="Times New Roman"/>
        </w:rPr>
        <w:t xml:space="preserve">  </w:t>
      </w:r>
    </w:p>
    <w:p w14:paraId="6229FB46" w14:textId="738DA83F" w:rsidR="003A7FA7" w:rsidRDefault="00DA43D5" w:rsidP="003A7FA7">
      <w:pPr>
        <w:rPr>
          <w:rFonts w:ascii="Times New Roman" w:hAnsi="Times New Roman" w:cs="Times New Roman"/>
        </w:rPr>
      </w:pPr>
      <w:r w:rsidRPr="004328C9">
        <w:rPr>
          <w:rFonts w:ascii="Times New Roman" w:hAnsi="Times New Roman" w:cs="Times New Roman"/>
        </w:rPr>
        <w:t>David M. Butler, The Quaker Meeting Houses of Ireland,</w:t>
      </w:r>
      <w:r w:rsidR="00B015F8" w:rsidRPr="004328C9">
        <w:rPr>
          <w:rFonts w:ascii="Times New Roman" w:hAnsi="Times New Roman" w:cs="Times New Roman"/>
        </w:rPr>
        <w:t xml:space="preserve"> </w:t>
      </w:r>
      <w:r w:rsidR="004328C9" w:rsidRPr="004328C9">
        <w:rPr>
          <w:rFonts w:ascii="Times New Roman" w:hAnsi="Times New Roman" w:cs="Times New Roman"/>
        </w:rPr>
        <w:t xml:space="preserve">2004, </w:t>
      </w:r>
      <w:r w:rsidR="00B015F8" w:rsidRPr="004328C9">
        <w:rPr>
          <w:rFonts w:ascii="Times New Roman" w:hAnsi="Times New Roman" w:cs="Times New Roman"/>
        </w:rPr>
        <w:t>Dublin, Irish Friends Historical Committee</w:t>
      </w:r>
      <w:r w:rsidR="004328C9" w:rsidRPr="004328C9">
        <w:rPr>
          <w:rFonts w:ascii="Times New Roman" w:hAnsi="Times New Roman" w:cs="Times New Roman"/>
        </w:rPr>
        <w:t xml:space="preserve">, </w:t>
      </w:r>
      <w:r w:rsidRPr="004328C9">
        <w:rPr>
          <w:rFonts w:ascii="Times New Roman" w:hAnsi="Times New Roman" w:cs="Times New Roman"/>
        </w:rPr>
        <w:t>appendix p.</w:t>
      </w:r>
      <w:r w:rsidR="004328C9">
        <w:rPr>
          <w:rFonts w:ascii="Times New Roman" w:hAnsi="Times New Roman" w:cs="Times New Roman"/>
        </w:rPr>
        <w:t xml:space="preserve"> </w:t>
      </w:r>
      <w:r w:rsidRPr="004328C9">
        <w:rPr>
          <w:rFonts w:ascii="Times New Roman" w:hAnsi="Times New Roman" w:cs="Times New Roman"/>
        </w:rPr>
        <w:t>223-</w:t>
      </w:r>
      <w:r w:rsidR="004328C9">
        <w:rPr>
          <w:rFonts w:ascii="Times New Roman" w:hAnsi="Times New Roman" w:cs="Times New Roman"/>
        </w:rPr>
        <w:t>22</w:t>
      </w:r>
      <w:r w:rsidRPr="004328C9">
        <w:rPr>
          <w:rFonts w:ascii="Times New Roman" w:hAnsi="Times New Roman" w:cs="Times New Roman"/>
        </w:rPr>
        <w:t xml:space="preserve">7 </w:t>
      </w:r>
    </w:p>
    <w:p w14:paraId="1C7C5FD7" w14:textId="6F1B66F2" w:rsidR="009B3B9C" w:rsidRPr="003A7FA7" w:rsidRDefault="009B3B9C" w:rsidP="003A7F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B2B2B"/>
        </w:rPr>
        <w:t>Copy map drawn in 1901 before the Nurses Home was built</w:t>
      </w:r>
      <w:r w:rsidR="00C147F6">
        <w:rPr>
          <w:rFonts w:ascii="Times New Roman" w:hAnsi="Times New Roman" w:cs="Times New Roman"/>
          <w:color w:val="2B2B2B"/>
        </w:rPr>
        <w:t xml:space="preserve"> </w:t>
      </w:r>
      <w:r w:rsidRPr="00945349">
        <w:rPr>
          <w:rFonts w:ascii="Times New Roman" w:hAnsi="Times New Roman" w:cs="Times New Roman"/>
          <w:color w:val="2B2B2B"/>
        </w:rPr>
        <w:t>1901</w:t>
      </w:r>
      <w:r w:rsidR="00C147F6">
        <w:rPr>
          <w:rFonts w:ascii="Times New Roman" w:hAnsi="Times New Roman" w:cs="Times New Roman"/>
          <w:color w:val="2B2B2B"/>
        </w:rPr>
        <w:t xml:space="preserve">, with gravestones numbered 1. to 18. </w:t>
      </w:r>
      <w:r w:rsidR="00911678">
        <w:rPr>
          <w:rFonts w:ascii="Times New Roman" w:hAnsi="Times New Roman" w:cs="Times New Roman"/>
          <w:color w:val="2B2B2B"/>
        </w:rPr>
        <w:t xml:space="preserve"> </w:t>
      </w:r>
      <w:r w:rsidRPr="00945349">
        <w:rPr>
          <w:rFonts w:ascii="Times New Roman" w:hAnsi="Times New Roman" w:cs="Times New Roman"/>
          <w:color w:val="2B2B2B"/>
        </w:rPr>
        <w:t>Friends Historical Library</w:t>
      </w:r>
      <w:r w:rsidR="00C147F6">
        <w:rPr>
          <w:rFonts w:ascii="Times New Roman" w:hAnsi="Times New Roman" w:cs="Times New Roman"/>
          <w:color w:val="2B2B2B"/>
        </w:rPr>
        <w:t xml:space="preserve">, </w:t>
      </w:r>
      <w:r>
        <w:rPr>
          <w:rFonts w:ascii="Times New Roman" w:hAnsi="Times New Roman" w:cs="Times New Roman"/>
          <w:color w:val="2B2B2B"/>
        </w:rPr>
        <w:t>MSS</w:t>
      </w:r>
      <w:r w:rsidRPr="00945349">
        <w:rPr>
          <w:rFonts w:ascii="Times New Roman" w:hAnsi="Times New Roman" w:cs="Times New Roman"/>
          <w:color w:val="2B2B2B"/>
        </w:rPr>
        <w:t xml:space="preserve"> box </w:t>
      </w:r>
      <w:r>
        <w:rPr>
          <w:rFonts w:ascii="Times New Roman" w:hAnsi="Times New Roman" w:cs="Times New Roman"/>
          <w:color w:val="2B2B2B"/>
        </w:rPr>
        <w:t>107</w:t>
      </w:r>
      <w:r w:rsidRPr="00945349">
        <w:rPr>
          <w:rFonts w:ascii="Times New Roman" w:hAnsi="Times New Roman" w:cs="Times New Roman"/>
          <w:color w:val="2B2B2B"/>
        </w:rPr>
        <w:t xml:space="preserve">, </w:t>
      </w:r>
      <w:r>
        <w:rPr>
          <w:rFonts w:ascii="Times New Roman" w:hAnsi="Times New Roman" w:cs="Times New Roman"/>
          <w:color w:val="2B2B2B"/>
        </w:rPr>
        <w:t>no. 8b</w:t>
      </w:r>
    </w:p>
    <w:sectPr w:rsidR="009B3B9C" w:rsidRPr="003A7FA7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E86DE" w14:textId="77777777" w:rsidR="00CC6C75" w:rsidRDefault="00CC6C75" w:rsidP="00F2383B">
      <w:pPr>
        <w:spacing w:after="0" w:line="240" w:lineRule="auto"/>
      </w:pPr>
      <w:r>
        <w:separator/>
      </w:r>
    </w:p>
  </w:endnote>
  <w:endnote w:type="continuationSeparator" w:id="0">
    <w:p w14:paraId="77096EEA" w14:textId="77777777" w:rsidR="00CC6C75" w:rsidRDefault="00CC6C75" w:rsidP="00F23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77617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13A821" w14:textId="39CBA047" w:rsidR="00674B93" w:rsidRDefault="00674B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457ADC" w14:textId="77777777" w:rsidR="00674B93" w:rsidRDefault="00674B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78E70" w14:textId="77777777" w:rsidR="00CC6C75" w:rsidRDefault="00CC6C75" w:rsidP="00F2383B">
      <w:pPr>
        <w:spacing w:after="0" w:line="240" w:lineRule="auto"/>
      </w:pPr>
      <w:r>
        <w:separator/>
      </w:r>
    </w:p>
  </w:footnote>
  <w:footnote w:type="continuationSeparator" w:id="0">
    <w:p w14:paraId="1061923E" w14:textId="77777777" w:rsidR="00CC6C75" w:rsidRDefault="00CC6C75" w:rsidP="00F238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C6E37"/>
    <w:multiLevelType w:val="hybridMultilevel"/>
    <w:tmpl w:val="5622CAB8"/>
    <w:lvl w:ilvl="0" w:tplc="D1D8D0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14"/>
    <w:rsid w:val="00000E40"/>
    <w:rsid w:val="00032F94"/>
    <w:rsid w:val="000A4061"/>
    <w:rsid w:val="000C79D2"/>
    <w:rsid w:val="001018E6"/>
    <w:rsid w:val="00115590"/>
    <w:rsid w:val="0011730B"/>
    <w:rsid w:val="001939CD"/>
    <w:rsid w:val="001A2C83"/>
    <w:rsid w:val="001B37D9"/>
    <w:rsid w:val="001C1583"/>
    <w:rsid w:val="00262E04"/>
    <w:rsid w:val="002A5D7D"/>
    <w:rsid w:val="002C732D"/>
    <w:rsid w:val="00306695"/>
    <w:rsid w:val="003A7FA7"/>
    <w:rsid w:val="004328C9"/>
    <w:rsid w:val="004356B8"/>
    <w:rsid w:val="004C3705"/>
    <w:rsid w:val="00514B14"/>
    <w:rsid w:val="00527873"/>
    <w:rsid w:val="005849D5"/>
    <w:rsid w:val="005A1049"/>
    <w:rsid w:val="005F3B81"/>
    <w:rsid w:val="005F4FB4"/>
    <w:rsid w:val="00640A73"/>
    <w:rsid w:val="00643413"/>
    <w:rsid w:val="006511D0"/>
    <w:rsid w:val="00665C9D"/>
    <w:rsid w:val="00674B93"/>
    <w:rsid w:val="006C4522"/>
    <w:rsid w:val="00714A47"/>
    <w:rsid w:val="007842A1"/>
    <w:rsid w:val="007D2094"/>
    <w:rsid w:val="007D3690"/>
    <w:rsid w:val="007E0F73"/>
    <w:rsid w:val="00826F3F"/>
    <w:rsid w:val="008666A4"/>
    <w:rsid w:val="00892622"/>
    <w:rsid w:val="00911678"/>
    <w:rsid w:val="00974EA4"/>
    <w:rsid w:val="009B3B9C"/>
    <w:rsid w:val="009D3C61"/>
    <w:rsid w:val="009D7CF1"/>
    <w:rsid w:val="00A2431B"/>
    <w:rsid w:val="00A73CC0"/>
    <w:rsid w:val="00AA0919"/>
    <w:rsid w:val="00AE19FE"/>
    <w:rsid w:val="00B015F8"/>
    <w:rsid w:val="00BB19B7"/>
    <w:rsid w:val="00BD1C3F"/>
    <w:rsid w:val="00BF5945"/>
    <w:rsid w:val="00C012FA"/>
    <w:rsid w:val="00C11403"/>
    <w:rsid w:val="00C147F6"/>
    <w:rsid w:val="00C1647A"/>
    <w:rsid w:val="00C73620"/>
    <w:rsid w:val="00CC6C75"/>
    <w:rsid w:val="00D51E14"/>
    <w:rsid w:val="00D7186E"/>
    <w:rsid w:val="00DA08F0"/>
    <w:rsid w:val="00DA43D5"/>
    <w:rsid w:val="00E0014C"/>
    <w:rsid w:val="00EE6858"/>
    <w:rsid w:val="00F2383B"/>
    <w:rsid w:val="00F27304"/>
    <w:rsid w:val="00F8453C"/>
    <w:rsid w:val="00FA5772"/>
    <w:rsid w:val="00FE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7F88"/>
  <w15:chartTrackingRefBased/>
  <w15:docId w15:val="{FA52CE3A-E846-4422-81F3-22135DF4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6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3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83B"/>
  </w:style>
  <w:style w:type="paragraph" w:styleId="Footer">
    <w:name w:val="footer"/>
    <w:basedOn w:val="Normal"/>
    <w:link w:val="FooterChar"/>
    <w:uiPriority w:val="99"/>
    <w:unhideWhenUsed/>
    <w:rsid w:val="00F23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1059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Pearson</dc:creator>
  <cp:keywords/>
  <dc:description/>
  <cp:lastModifiedBy>Roy Pearson</cp:lastModifiedBy>
  <cp:revision>13</cp:revision>
  <cp:lastPrinted>2021-06-18T12:38:00Z</cp:lastPrinted>
  <dcterms:created xsi:type="dcterms:W3CDTF">2021-06-14T13:45:00Z</dcterms:created>
  <dcterms:modified xsi:type="dcterms:W3CDTF">2021-07-03T17:25:00Z</dcterms:modified>
</cp:coreProperties>
</file>